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89" w:rsidRDefault="00E51389" w:rsidP="00E51389">
      <w:pPr>
        <w:spacing w:line="360" w:lineRule="auto"/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51389" w:rsidRDefault="00E51389" w:rsidP="00E51389">
      <w:pPr>
        <w:ind w:left="5103"/>
        <w:jc w:val="right"/>
        <w:rPr>
          <w:b/>
          <w:sz w:val="28"/>
          <w:szCs w:val="28"/>
        </w:rPr>
      </w:pPr>
    </w:p>
    <w:p w:rsidR="00E51389" w:rsidRDefault="00E51389" w:rsidP="00E51389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E51389" w:rsidRDefault="00E51389" w:rsidP="00E51389">
      <w:pPr>
        <w:pStyle w:val="ac"/>
      </w:pPr>
      <w:r>
        <w:t>постановлением Главного государственного санитар</w:t>
      </w:r>
      <w:r>
        <w:softHyphen/>
        <w:t xml:space="preserve">ного врача Российской Федерации  </w:t>
      </w:r>
    </w:p>
    <w:p w:rsidR="00E51389" w:rsidRDefault="00E51389" w:rsidP="00E51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 « 22»  июля  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     № 91</w:t>
      </w:r>
    </w:p>
    <w:p w:rsidR="00E51389" w:rsidRDefault="00E51389" w:rsidP="00E51389">
      <w:pPr>
        <w:ind w:left="5103"/>
        <w:jc w:val="both"/>
        <w:rPr>
          <w:sz w:val="28"/>
          <w:szCs w:val="28"/>
        </w:rPr>
      </w:pPr>
    </w:p>
    <w:p w:rsidR="00E51389" w:rsidRDefault="00E51389" w:rsidP="00E51389">
      <w:pPr>
        <w:jc w:val="both"/>
        <w:rPr>
          <w:sz w:val="28"/>
          <w:szCs w:val="28"/>
        </w:rPr>
      </w:pPr>
    </w:p>
    <w:p w:rsidR="00E51389" w:rsidRDefault="00E51389" w:rsidP="00E51389">
      <w:pPr>
        <w:jc w:val="both"/>
        <w:rPr>
          <w:sz w:val="28"/>
          <w:szCs w:val="28"/>
        </w:rPr>
      </w:pPr>
    </w:p>
    <w:p w:rsidR="00E51389" w:rsidRDefault="00E51389" w:rsidP="00E51389">
      <w:pPr>
        <w:jc w:val="both"/>
        <w:rPr>
          <w:sz w:val="28"/>
          <w:szCs w:val="28"/>
        </w:rPr>
      </w:pPr>
    </w:p>
    <w:p w:rsidR="00E51389" w:rsidRDefault="00E51389" w:rsidP="00E51389">
      <w:pPr>
        <w:ind w:firstLine="567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Санитарно-эпидемиологические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требования к устройству, содержанию и организации режима работы в дошкольных организациях </w:t>
      </w:r>
    </w:p>
    <w:p w:rsidR="00E51389" w:rsidRDefault="00E51389" w:rsidP="00E51389">
      <w:pPr>
        <w:ind w:firstLine="567"/>
        <w:jc w:val="center"/>
        <w:rPr>
          <w:b/>
          <w:sz w:val="28"/>
          <w:szCs w:val="28"/>
        </w:rPr>
      </w:pPr>
    </w:p>
    <w:p w:rsidR="00E51389" w:rsidRDefault="00E51389" w:rsidP="00E51389">
      <w:pPr>
        <w:ind w:firstLine="567"/>
        <w:jc w:val="center"/>
        <w:rPr>
          <w:b/>
          <w:sz w:val="28"/>
          <w:szCs w:val="28"/>
        </w:rPr>
      </w:pPr>
    </w:p>
    <w:p w:rsidR="00E51389" w:rsidRDefault="00E51389" w:rsidP="00E51389">
      <w:pPr>
        <w:ind w:firstLine="567"/>
        <w:jc w:val="center"/>
        <w:rPr>
          <w:b/>
          <w:sz w:val="28"/>
          <w:szCs w:val="28"/>
        </w:rPr>
      </w:pPr>
    </w:p>
    <w:p w:rsidR="00E51389" w:rsidRDefault="00E51389" w:rsidP="00E51389">
      <w:pPr>
        <w:ind w:firstLine="567"/>
        <w:jc w:val="center"/>
        <w:rPr>
          <w:b/>
          <w:sz w:val="28"/>
          <w:szCs w:val="28"/>
        </w:rPr>
      </w:pPr>
    </w:p>
    <w:p w:rsidR="00E51389" w:rsidRDefault="00E51389" w:rsidP="00E5138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Санитарно-эпидемиологические правила и нормативы</w:t>
      </w:r>
    </w:p>
    <w:p w:rsidR="00E51389" w:rsidRDefault="00E51389" w:rsidP="00E5138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СанПиН 2.4.1.2660 – 10</w:t>
      </w:r>
    </w:p>
    <w:p w:rsidR="00E51389" w:rsidRDefault="00E51389" w:rsidP="00E51389">
      <w:pPr>
        <w:ind w:firstLine="567"/>
        <w:jc w:val="center"/>
        <w:rPr>
          <w:sz w:val="28"/>
          <w:szCs w:val="28"/>
        </w:rPr>
      </w:pPr>
    </w:p>
    <w:p w:rsidR="00E51389" w:rsidRDefault="00E51389" w:rsidP="00E5138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E51389" w:rsidRDefault="00E51389" w:rsidP="00E51389">
      <w:pPr>
        <w:ind w:firstLine="567"/>
        <w:jc w:val="center"/>
        <w:rPr>
          <w:sz w:val="28"/>
          <w:szCs w:val="28"/>
        </w:rPr>
      </w:pP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eastAsia="Times New Roman" w:hAnsi="Times New Roman"/>
            <w:b/>
            <w:sz w:val="28"/>
            <w:szCs w:val="28"/>
            <w:lang w:val="en-US"/>
          </w:rPr>
          <w:t>I</w:t>
        </w:r>
        <w:r>
          <w:rPr>
            <w:rFonts w:ascii="Times New Roman" w:eastAsia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eastAsia="Times New Roman" w:hAnsi="Times New Roman"/>
          <w:b/>
          <w:sz w:val="28"/>
          <w:szCs w:val="28"/>
        </w:rPr>
        <w:t xml:space="preserve"> Общие положения и область применения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Настоящие санитарно-эпидемиологические правила и нормативы (далее - санитарные правила) направлены на охрану здоровья  детей при осуществлении деятельности по их воспитанию, обучению, развитию и оздоровлению в дошкольных организациях (далее – ДО) независимо от их вида, организационно-правовых форм и форм собственности.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Настоящие санитарные правила устанавливают санитарно-эпидемиологические требования к: </w:t>
      </w:r>
    </w:p>
    <w:p w:rsidR="00E51389" w:rsidRDefault="00E51389" w:rsidP="00E51389">
      <w:pPr>
        <w:numPr>
          <w:ilvl w:val="0"/>
          <w:numId w:val="26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условиям размещения дошкольных организаций,</w:t>
      </w:r>
    </w:p>
    <w:p w:rsidR="00E51389" w:rsidRDefault="00E51389" w:rsidP="00E51389">
      <w:pPr>
        <w:pStyle w:val="ConsNormal"/>
        <w:numPr>
          <w:ilvl w:val="0"/>
          <w:numId w:val="26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оборудованию и содержанию территории,</w:t>
      </w:r>
    </w:p>
    <w:p w:rsidR="00E51389" w:rsidRDefault="00E51389" w:rsidP="00E51389">
      <w:pPr>
        <w:pStyle w:val="ConsNormal"/>
        <w:numPr>
          <w:ilvl w:val="0"/>
          <w:numId w:val="26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помещениям, их оборудованию и содержанию,</w:t>
      </w:r>
    </w:p>
    <w:p w:rsidR="00E51389" w:rsidRDefault="00E51389" w:rsidP="00E51389">
      <w:pPr>
        <w:pStyle w:val="ConsNormal"/>
        <w:numPr>
          <w:ilvl w:val="0"/>
          <w:numId w:val="26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естественному и искусственному освещению помещений,</w:t>
      </w:r>
    </w:p>
    <w:p w:rsidR="00E51389" w:rsidRDefault="00E51389" w:rsidP="00E51389">
      <w:pPr>
        <w:numPr>
          <w:ilvl w:val="0"/>
          <w:numId w:val="26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отоплению и вентиляции,</w:t>
      </w:r>
    </w:p>
    <w:p w:rsidR="00E51389" w:rsidRDefault="00E51389" w:rsidP="00E51389">
      <w:pPr>
        <w:pStyle w:val="ConsNormal"/>
        <w:numPr>
          <w:ilvl w:val="0"/>
          <w:numId w:val="26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водоснабжению и канализации,</w:t>
      </w:r>
    </w:p>
    <w:p w:rsidR="00E51389" w:rsidRDefault="00E51389" w:rsidP="00E51389">
      <w:pPr>
        <w:pStyle w:val="ConsPlusTitle"/>
        <w:numPr>
          <w:ilvl w:val="0"/>
          <w:numId w:val="26"/>
        </w:num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дошкольным организациям и группам для детей, имеющих недостатки в физическом и умственном развитии,</w:t>
      </w:r>
    </w:p>
    <w:p w:rsidR="00E51389" w:rsidRDefault="00E51389" w:rsidP="00E51389">
      <w:pPr>
        <w:pStyle w:val="ConsNormal"/>
        <w:numPr>
          <w:ilvl w:val="0"/>
          <w:numId w:val="26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группам кратковременного пребывания,</w:t>
      </w:r>
      <w:r>
        <w:rPr>
          <w:rFonts w:ascii="Times New Roman" w:hAnsi="Times New Roman"/>
          <w:sz w:val="28"/>
          <w:szCs w:val="28"/>
        </w:rPr>
        <w:t xml:space="preserve"> семейным дошкольным группам и иным подобным им видам дошкольных организаций независимо от их организационно-правовых форм и форм собственности,</w:t>
      </w:r>
    </w:p>
    <w:p w:rsidR="00E51389" w:rsidRDefault="00E51389" w:rsidP="00E51389">
      <w:pPr>
        <w:pStyle w:val="ConsPlusTitle"/>
        <w:numPr>
          <w:ilvl w:val="0"/>
          <w:numId w:val="26"/>
        </w:numPr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организации питания,</w:t>
      </w:r>
    </w:p>
    <w:p w:rsidR="00E51389" w:rsidRDefault="00E51389" w:rsidP="00E51389">
      <w:pPr>
        <w:pStyle w:val="ConsNormal"/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медицинскому обеспечению,</w:t>
      </w:r>
    </w:p>
    <w:p w:rsidR="00E51389" w:rsidRDefault="00E51389" w:rsidP="00E51389">
      <w:pPr>
        <w:pStyle w:val="ConsNormal"/>
        <w:numPr>
          <w:ilvl w:val="0"/>
          <w:numId w:val="26"/>
        </w:numPr>
        <w:rPr>
          <w:rFonts w:ascii="Times New Roman" w:eastAsia="Times New Roman" w:hAnsi="Times New Roman"/>
          <w:strike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приему детей в дошкольные организации,</w:t>
      </w:r>
    </w:p>
    <w:p w:rsidR="00E51389" w:rsidRDefault="00E51389" w:rsidP="00E51389">
      <w:pPr>
        <w:pStyle w:val="ConsNormal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организации режима дня,</w:t>
      </w:r>
    </w:p>
    <w:p w:rsidR="00E51389" w:rsidRDefault="00E51389" w:rsidP="00E51389">
      <w:pPr>
        <w:pStyle w:val="ConsNormal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физического воспитания,</w:t>
      </w:r>
    </w:p>
    <w:p w:rsidR="00E51389" w:rsidRDefault="00E51389" w:rsidP="00E51389">
      <w:pPr>
        <w:pStyle w:val="ConsNormal"/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личной гигиене персонала,</w:t>
      </w:r>
    </w:p>
    <w:p w:rsidR="00E51389" w:rsidRDefault="00E51389" w:rsidP="00E51389">
      <w:pPr>
        <w:pStyle w:val="ConsNormal"/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соблюдению санитарных правил.</w:t>
      </w:r>
    </w:p>
    <w:p w:rsidR="00E51389" w:rsidRDefault="00E51389" w:rsidP="00E5138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Санитарные правила распространяются на проектируемые, действующие, строящиеся и реконструируемые объекты дошкольных организаций независимо от их вида, организационно-правовых форм и форм собственности.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Настоящие санитарные правила распространяются на дошкольные организации, реализующие как основную общеобразовательную программу дошкольного образования (дошкольные образовательные организации), так и на дошкольные организации, оказывающие услуги по уходу и присмотру за детьми, не связанные с оказанием образовательных услуг.</w:t>
      </w:r>
    </w:p>
    <w:p w:rsidR="00E51389" w:rsidRDefault="00E51389" w:rsidP="00E5138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дошкольным  организациям относятся организации следующих видов:</w:t>
      </w:r>
    </w:p>
    <w:p w:rsidR="00E51389" w:rsidRDefault="00E51389" w:rsidP="00E51389">
      <w:pPr>
        <w:pStyle w:val="ConsPlusNormal"/>
        <w:widowControl/>
        <w:numPr>
          <w:ilvl w:val="0"/>
          <w:numId w:val="25"/>
        </w:num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сад;</w:t>
      </w:r>
    </w:p>
    <w:p w:rsidR="00E51389" w:rsidRDefault="00E51389" w:rsidP="00E51389">
      <w:pPr>
        <w:pStyle w:val="ConsPlusNormal"/>
        <w:widowControl/>
        <w:numPr>
          <w:ilvl w:val="0"/>
          <w:numId w:val="25"/>
        </w:num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общеразвивающего вида с приоритетным осуществлением одного или нескольких направлений развития воспитанников (интеллектуального, художественно-эстетического, физического и др.);</w:t>
      </w:r>
    </w:p>
    <w:p w:rsidR="00E51389" w:rsidRDefault="00E51389" w:rsidP="00E51389">
      <w:pPr>
        <w:pStyle w:val="ConsPlusNormal"/>
        <w:widowControl/>
        <w:numPr>
          <w:ilvl w:val="0"/>
          <w:numId w:val="25"/>
        </w:num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воспитанников;</w:t>
      </w:r>
    </w:p>
    <w:p w:rsidR="00E51389" w:rsidRDefault="00E51389" w:rsidP="00E51389">
      <w:pPr>
        <w:pStyle w:val="ConsPlusNormal"/>
        <w:widowControl/>
        <w:numPr>
          <w:ilvl w:val="0"/>
          <w:numId w:val="25"/>
        </w:num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присмотра и оздоровления с приоритетным осуществлением санитарно-гигиенических, оздоровительных мероприятий и процедур;</w:t>
      </w:r>
    </w:p>
    <w:p w:rsidR="00E51389" w:rsidRDefault="00E51389" w:rsidP="00E51389">
      <w:pPr>
        <w:pStyle w:val="ConsPlusNormal"/>
        <w:widowControl/>
        <w:numPr>
          <w:ilvl w:val="0"/>
          <w:numId w:val="25"/>
        </w:num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комбинированного вида (на основе сочетания детских групп с вышеназванными направлениями обслуживания в любом сочетании);</w:t>
      </w:r>
    </w:p>
    <w:p w:rsidR="00E51389" w:rsidRDefault="00E51389" w:rsidP="00E51389">
      <w:pPr>
        <w:pStyle w:val="ConsPlusNormal"/>
        <w:widowControl/>
        <w:numPr>
          <w:ilvl w:val="0"/>
          <w:numId w:val="25"/>
        </w:num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развития ребенка - детский сад физического и психического развития, поддержки и оздоровления всех воспитанников.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зависимости от длительности пребывания детей дошкольные организации могут быть с кратковременным пребыванием (до 5 часов в день), сокращенного дня (8-10 часов в день), полного дня (12 часов в день), продленного дня (14 часов в день) и круглосуточным пребыванием детей.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зависимости от потребностей населения могут быть организованы группы кратковременного пребывания, семейные дошкольные группы и иные подобные им виды дошкольных организаций различных организационно-правовых форм, форм собственности, в том числе, созданные в виде структурных подразделений государственных и муниципальных дошкольных образовательных учреждений, на объектах дошкольных образовательных организаций, учреждений дополнительного образования и иных помещений, отвечающих требованиям настоящих санитарных правил (глава 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).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пребывания детей в дошкольных организациях (группах)  определяется возможностью организовать прием пищи и дневной сон: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3-4-х часов без организации питания и сна;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 5-ти часов без организации сна и с организацией однократного приема пищи;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более 5-ти часов – с организацией дневного сна и приема пищи с интервалом 3-4 часа в зависимости от возраста детей.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Здания дошкольных организаций могут быть отдельно стоящими, пристроенными к торцам жилых домов, встроенными в жилые дома и встроено-пристроенными к торцам жилых домов.</w:t>
      </w:r>
    </w:p>
    <w:p w:rsidR="00E51389" w:rsidRDefault="00E51389" w:rsidP="00E51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Допускается совмещение дошкольных образовательных организаций  с общеобразовательными учреждениями в единый комплекс (детский сад-школа).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В дошкольную организацию 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максимально соответствующего анатомо-физиологическим особенностям каждой возрастной группы.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комплектовании групп вместимостью до 80 детей оптимальным является: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две смешанные группы детей смежного возраста (ясельная, дошкольная);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две смешанные группы детей смежных возрастов и одна подготовительная.</w:t>
      </w:r>
    </w:p>
    <w:p w:rsidR="00E51389" w:rsidRDefault="00E51389" w:rsidP="00E51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Количество и соотношение возрастных групп детей в  дошкольной  организации  общеразвивающей направленности определяется исходя из их предельной наполняемости: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1.10.1. Для ясельного возраста: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 месяцев до 1 года – не более 10 человек;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 года до 3 лет – не более 15 человек;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наличии в группе детей двух возрастов (от 2 месяцев до 3 лет) – 8 человек.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1.10.2. Для дошкольного возраста: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3-7 лет – не более 20 человек (оптимальная – 15 человек);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разновозрастных группах при наличии в группе детей любых трех возрастов (3-7 лет) – не более 10 человек;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наличии в группе детей любых двух возрастов (3-7 лет) – не более 20 человек (оптимальная - 15 человек).</w:t>
      </w:r>
    </w:p>
    <w:p w:rsidR="00E51389" w:rsidRDefault="00E51389" w:rsidP="00E51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Количество и соотношение возрастных групп детей в дошкольной организации компенсирующей направленности устанавливается в зависимости от категории детей и их возраста. Предельная наполняемость групп для детей до 3 лет и старше 3 лет, соответственно, должна быть не более: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детей с тяжелыми нарушениями речи – 6 и 10 детей;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детей с фонетико-фонематическими нарушениями речи только в возрасте старше 3 лет – 12 детей;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глухих детей – 6 детей для обеих возрастных групп;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слабослышащих детей – 6 и 8 детей;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слепых детей – 6 детей для обеих возрастных групп;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слабовидящих детей, для детей с амблиопией, косоглазием – 6 и 10 детей;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детей с нарушениями опорно-двигательного аппарата – 6 и 8 детей;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для детей с задержкой психического развития – 6 и 10 детей;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детей с умственной отсталостью легкой степени – 6 и 10 детей;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детей с умственной отсталостью умеренной, тяжелой только в возрасте старше 3 лет – 8 детей;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детей с аутизмом только в возрасте старше 3 лет – 5 детей;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детей со сложным дефектом (имеющих сочетание 2 или более недостатков в физическом и (или) психическом развитии) – 5 детей для обеих возрастных групп;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для детей с иными ограниченными возможностями здоровья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10 и 15 детей.</w:t>
      </w:r>
    </w:p>
    <w:p w:rsidR="00E51389" w:rsidRDefault="00E51389" w:rsidP="00E51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В общеразвивающих дошкольных организациях, имеющих группы комбинированной направленности, предельная наполняемость устанавливается в зависимости от возраста детей (до 3 лет и старше 3 лет) и категории детей с ограниченными возможностями здоровья и составляет: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 3 лет – не более 10 детей, в том числе не более 3 детей с ограниченными возможностями здоровья;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старше 3 лет: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более 15 детей, в том числе не более 4 слабовидящих и (или) детей с амблиопией и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более 17 детей, в том числе не более 5 детей с задержкой психического развития.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1.13.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</w:t>
      </w:r>
      <w:r>
        <w:rPr>
          <w:rFonts w:ascii="Times New Roman" w:hAnsi="Times New Roman"/>
          <w:sz w:val="28"/>
          <w:szCs w:val="28"/>
        </w:rPr>
        <w:t>дошкольных организаций</w:t>
      </w:r>
      <w:r>
        <w:rPr>
          <w:rFonts w:ascii="Times New Roman" w:eastAsia="Times New Roman" w:hAnsi="Times New Roman"/>
          <w:sz w:val="28"/>
          <w:szCs w:val="28"/>
        </w:rPr>
        <w:t xml:space="preserve">, воспитанием и обучением детей, </w:t>
      </w:r>
      <w:r>
        <w:rPr>
          <w:rFonts w:ascii="Times New Roman" w:hAnsi="Times New Roman"/>
          <w:sz w:val="28"/>
          <w:szCs w:val="28"/>
        </w:rPr>
        <w:t>а также оказывающие услуги по уходу и присмотру за детьми, не связанные с образовательной деятельностью.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Функционирование дошкольных организаций осуществляется при наличии заключения, подтверждающего его соответствие настоящим санитарным правилам, выданного органом, уполномоченным осуществлять государственный санитарно-эпидемиологический надзор</w:t>
      </w:r>
      <w:r>
        <w:rPr>
          <w:rStyle w:val="af0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помещений дошкольных организаций не по назначению не допускается.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контролю и надзору в сфере обеспечения </w:t>
      </w:r>
      <w:r>
        <w:rPr>
          <w:sz w:val="28"/>
          <w:szCs w:val="28"/>
        </w:rPr>
        <w:lastRenderedPageBreak/>
        <w:t>санитарно-эпидемиологического благополучия населения, защиты прав потребителей и потребительского рынка.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Требования к размещению дошкольных организаций</w:t>
      </w:r>
    </w:p>
    <w:p w:rsidR="00E51389" w:rsidRDefault="00E51389" w:rsidP="00E51389">
      <w:pPr>
        <w:ind w:firstLine="567"/>
        <w:jc w:val="both"/>
        <w:rPr>
          <w:sz w:val="28"/>
          <w:szCs w:val="28"/>
        </w:rPr>
      </w:pP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Предоставление земельных участков для строительства объектов дошкольных организаций, допускается при наличии санитарно-эпидемиологического заключения о соответствии санитарным правилам.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Здания дошкольных организаций размещают на внутриквартальных территориях жилых  микрорайонов, удаленных от городских улиц, межквартальных проездов на расстояние, обеспечивающее  уровни шума и загрязнения атмосферного воздуха требованиям санитарных правил и нормативов. От границы участка дошкольной организации до проезда должно быть не менее </w:t>
      </w:r>
      <w:smartTag w:uri="urn:schemas-microsoft-com:office:smarttags" w:element="metricconverter">
        <w:smartTagPr>
          <w:attr w:name="ProductID" w:val="25 м"/>
        </w:smartTagPr>
        <w:r>
          <w:rPr>
            <w:sz w:val="28"/>
            <w:szCs w:val="28"/>
          </w:rPr>
          <w:t>25 м</w:t>
        </w:r>
      </w:smartTag>
      <w:r>
        <w:rPr>
          <w:sz w:val="28"/>
          <w:szCs w:val="28"/>
        </w:rPr>
        <w:t xml:space="preserve">. </w:t>
      </w:r>
    </w:p>
    <w:p w:rsidR="00E51389" w:rsidRDefault="00E51389" w:rsidP="00E51389">
      <w:pPr>
        <w:ind w:firstLine="709"/>
        <w:jc w:val="both"/>
      </w:pPr>
      <w:r>
        <w:rPr>
          <w:sz w:val="28"/>
          <w:szCs w:val="28"/>
        </w:rPr>
        <w:t>2.3. Здания дошкольных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  <w:r>
        <w:t xml:space="preserve">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размещении зданий дошкольных организаций должны соблюдаться санитарные разрывы от жилых и общественных зданий:  для обеспечения нормативных уровней инсоляции и естественного освещения  помещений и игровых площадок. Через территорию организации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При строительстве дошкольных организаций следует учитывать радиус их пешеходной доступности: в городах – не более 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/>
            <w:sz w:val="28"/>
            <w:szCs w:val="28"/>
          </w:rPr>
          <w:t>300 м</w:t>
        </w:r>
      </w:smartTag>
      <w:r>
        <w:rPr>
          <w:rFonts w:ascii="Times New Roman" w:hAnsi="Times New Roman"/>
          <w:sz w:val="28"/>
          <w:szCs w:val="28"/>
        </w:rPr>
        <w:t xml:space="preserve">, в сельских населенных пунктах и малых городах одно- и двухэтажной застройки - не более </w:t>
      </w:r>
      <w:smartTag w:uri="urn:schemas-microsoft-com:office:smarttags" w:element="metricconverter">
        <w:smartTagPr>
          <w:attr w:name="ProductID" w:val="500 м"/>
        </w:smartTagPr>
        <w:r>
          <w:rPr>
            <w:rFonts w:ascii="Times New Roman" w:hAnsi="Times New Roman"/>
            <w:sz w:val="28"/>
            <w:szCs w:val="28"/>
          </w:rPr>
          <w:t>500 м</w:t>
        </w:r>
      </w:smartTag>
      <w:r>
        <w:rPr>
          <w:rFonts w:ascii="Times New Roman" w:hAnsi="Times New Roman"/>
          <w:sz w:val="28"/>
          <w:szCs w:val="28"/>
        </w:rPr>
        <w:t xml:space="preserve">. Допускается для сельских районов радиус пешеходной доступности до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/>
            <w:sz w:val="28"/>
            <w:szCs w:val="28"/>
          </w:rPr>
          <w:t>1 км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E51389" w:rsidRDefault="00E51389" w:rsidP="00E51389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районов Крайнего Севера, горных районов, для Южных районов радиус пешеходной доступности допускается снижать в 1,5 раза.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По условиям аэрации участки дошкольных организаций во всех климатических районах размещают в зоне  пониженных скоростей преобладающих ветровых потоков, аэродинамической тени.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районах Крайнего Севера необходимо обеспечивать ветро- и снегозащиту территорий дошкольных организаций.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2.6. Не предусматривается размещение игровых площадок на крыше зданий </w:t>
      </w:r>
      <w:r>
        <w:rPr>
          <w:rFonts w:ascii="Times New Roman" w:hAnsi="Times New Roman"/>
          <w:sz w:val="28"/>
          <w:szCs w:val="28"/>
        </w:rPr>
        <w:t>дошкольных организаций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cyan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Требования к оборудованию и содержанию территорий </w:t>
      </w:r>
      <w:r>
        <w:rPr>
          <w:rFonts w:ascii="Times New Roman" w:hAnsi="Times New Roman"/>
          <w:b/>
          <w:sz w:val="28"/>
          <w:szCs w:val="28"/>
        </w:rPr>
        <w:t>дошкольных организаций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Территория дошкольной организации по периметру ограждается забором и полосой зеленых насаждений. Деревья высаживаются на расстоянии не ближе </w:t>
      </w:r>
      <w:smartTag w:uri="urn:schemas-microsoft-com:office:smarttags" w:element="metricconverter">
        <w:smartTagPr>
          <w:attr w:name="ProductID" w:val="15 м"/>
        </w:smartTagPr>
        <w:r>
          <w:rPr>
            <w:rFonts w:ascii="Times New Roman" w:hAnsi="Times New Roman"/>
            <w:sz w:val="28"/>
            <w:szCs w:val="28"/>
          </w:rPr>
          <w:t>15 м</w:t>
        </w:r>
      </w:smartTag>
      <w:r>
        <w:rPr>
          <w:rFonts w:ascii="Times New Roman" w:hAnsi="Times New Roman"/>
          <w:sz w:val="28"/>
          <w:szCs w:val="28"/>
        </w:rPr>
        <w:t xml:space="preserve">, а кустарники не ближе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Times New Roman" w:hAnsi="Times New Roman"/>
            <w:sz w:val="28"/>
            <w:szCs w:val="28"/>
          </w:rPr>
          <w:t>5 м</w:t>
        </w:r>
      </w:smartTag>
      <w:r>
        <w:rPr>
          <w:rFonts w:ascii="Times New Roman" w:hAnsi="Times New Roman"/>
          <w:sz w:val="28"/>
          <w:szCs w:val="28"/>
        </w:rPr>
        <w:t xml:space="preserve"> от здания дошкольной организации. </w:t>
      </w:r>
      <w:r>
        <w:rPr>
          <w:rFonts w:ascii="Times New Roman" w:hAnsi="Times New Roman"/>
          <w:sz w:val="28"/>
          <w:szCs w:val="28"/>
        </w:rPr>
        <w:lastRenderedPageBreak/>
        <w:t xml:space="preserve">При озеленении территории не проводится посадка деревьев и кустарников с ядовитыми плодами, в целях предупреждения возникновения отравлений среди детей, и колючих кустарников.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Озеленение территории предусматривают из расчета не менее 50% площади территории, свободной от застройки. Зеленые насаждения используют для отделения групповых площадок друг от друга, и отделения групповых площадок от хозяйственной зоны.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10%.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сокращение площади озеленения  деревьями и кустарниками   в районах Крайнего Севера с учетом климатических условий.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На сложных рельефах местности предусматривается отвод паводковых и ливневых вод от территории дошкольной организации  для предупреждения затопления и загрязнения игровых площадок для детей.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Территория дошкольной организации должна иметь наружное электрическое освещение. Уровень искусственной освещенности участка должен быть не менее 10 лк на уроне земли.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На территории дошкольной организации выделяют следующие функциональные зоны: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игровая зона;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хозяйственная зона.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между игровой и хозяйственной зоной должно быть не менее 3м.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Зона игровой территории включает в себя: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групповые площадки – индивидуальные для каждой группы из расчета не менее </w:t>
      </w:r>
      <w:smartTag w:uri="urn:schemas-microsoft-com:office:smarttags" w:element="metricconverter">
        <w:smartTagPr>
          <w:attr w:name="ProductID" w:val="7,2 кв. м"/>
        </w:smartTagPr>
        <w:r>
          <w:rPr>
            <w:rFonts w:ascii="Times New Roman" w:hAnsi="Times New Roman"/>
            <w:sz w:val="28"/>
            <w:szCs w:val="28"/>
          </w:rPr>
          <w:t>7,2 кв. м</w:t>
        </w:r>
      </w:smartTag>
      <w:r>
        <w:rPr>
          <w:rFonts w:ascii="Times New Roman" w:hAnsi="Times New Roman"/>
          <w:sz w:val="28"/>
          <w:szCs w:val="28"/>
        </w:rPr>
        <w:t xml:space="preserve"> на 1 ребенка ясельного возраста и не менее </w:t>
      </w:r>
      <w:smartTag w:uri="urn:schemas-microsoft-com:office:smarttags" w:element="metricconverter">
        <w:smartTagPr>
          <w:attr w:name="ProductID" w:val="9,0 кв. м"/>
        </w:smartTagPr>
        <w:r>
          <w:rPr>
            <w:rFonts w:ascii="Times New Roman" w:hAnsi="Times New Roman"/>
            <w:sz w:val="28"/>
            <w:szCs w:val="28"/>
          </w:rPr>
          <w:t>9,0 кв. м</w:t>
        </w:r>
      </w:smartTag>
      <w:r>
        <w:rPr>
          <w:rFonts w:ascii="Times New Roman" w:hAnsi="Times New Roman"/>
          <w:sz w:val="28"/>
          <w:szCs w:val="28"/>
        </w:rPr>
        <w:t xml:space="preserve"> на 1 ребенка дошкольного возраста и с  соблюдением принципа групповой изоляции;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физкультурную площадку (одну или несколько).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3.6. Групповые и физкультурные площадки </w:t>
      </w:r>
      <w:r>
        <w:rPr>
          <w:rFonts w:ascii="Times New Roman" w:hAnsi="Times New Roman"/>
          <w:sz w:val="28"/>
          <w:szCs w:val="28"/>
        </w:rPr>
        <w:t xml:space="preserve">дошкольных организаций </w:t>
      </w:r>
      <w:r>
        <w:rPr>
          <w:rFonts w:ascii="Times New Roman" w:eastAsia="Times New Roman" w:hAnsi="Times New Roman"/>
          <w:sz w:val="28"/>
          <w:szCs w:val="28"/>
        </w:rPr>
        <w:t xml:space="preserve">должны иметь продолжительность инсоляции не менее 3 часов не менее чем на 50 % площади  каждой площадке. </w:t>
      </w:r>
    </w:p>
    <w:p w:rsidR="00E51389" w:rsidRDefault="00E51389" w:rsidP="00E513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Уровни шума на территории  дошкольных организаций не должны   превышать допустимые уровни, установленные для территории жилой застройки.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Покрытие групповых площадок и физкультурной зоны следует предусматривать: травяным, утрамбованным грунтом, беспыльным, в районах первой строительно-климатической зоны (с вечномерзлыми грунтами) – дощатым. Возможно выполнение покрытия площадок строительными материалами безвредными для здоровья детей.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Групповые площадки для детей ясельного возраста располагают в непосредственной близости от выходов из помещений этих групп.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Для защиты детей от солнца и осадков на территории каждой групповой площадки устанавливают теневой навес площадью из расчета не менее </w:t>
      </w:r>
      <w:smartTag w:uri="urn:schemas-microsoft-com:office:smarttags" w:element="metricconverter">
        <w:smartTagPr>
          <w:attr w:name="ProductID" w:val="2 кв. м"/>
        </w:smartTagPr>
        <w:r>
          <w:rPr>
            <w:rFonts w:ascii="Times New Roman" w:hAnsi="Times New Roman"/>
            <w:sz w:val="28"/>
            <w:szCs w:val="28"/>
          </w:rPr>
          <w:t>2 кв. м</w:t>
        </w:r>
      </w:smartTag>
      <w:r>
        <w:rPr>
          <w:rFonts w:ascii="Times New Roman" w:hAnsi="Times New Roman"/>
          <w:sz w:val="28"/>
          <w:szCs w:val="28"/>
        </w:rPr>
        <w:t xml:space="preserve"> на одного ребенка. Для групп с численностью менее 15 человек площадь теневого навеса должна быть не менее </w:t>
      </w:r>
      <w:smartTag w:uri="urn:schemas-microsoft-com:office:smarttags" w:element="metricconverter">
        <w:smartTagPr>
          <w:attr w:name="ProductID" w:val="30 кв. м"/>
        </w:smartTagPr>
        <w:r>
          <w:rPr>
            <w:rFonts w:ascii="Times New Roman" w:hAnsi="Times New Roman"/>
            <w:sz w:val="28"/>
            <w:szCs w:val="28"/>
          </w:rPr>
          <w:t>30 кв.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Теневые навесы рекомендуется оборудовать деревянными полами на расстоянии не менее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sz w:val="28"/>
            <w:szCs w:val="28"/>
          </w:rPr>
          <w:t>15 см</w:t>
        </w:r>
      </w:smartTag>
      <w:r>
        <w:rPr>
          <w:rFonts w:ascii="Times New Roman" w:hAnsi="Times New Roman"/>
          <w:sz w:val="28"/>
          <w:szCs w:val="28"/>
        </w:rPr>
        <w:t xml:space="preserve"> от земли, или выполнить из других строительных материалов,  безвредными для здоровья детей.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3.9.1. Теневые навесы для детей ясельного и дошкольного возраста в I, II, III климатических районах ограждают с трех сторон, высота ограждения должна быть не менее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Times New Roman" w:hAnsi="Times New Roman"/>
            <w:sz w:val="28"/>
            <w:szCs w:val="28"/>
          </w:rPr>
          <w:t>1,5 м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3.9.2. Рекомендуется в IA, IB, IГ климатических подрайонах вместо теневых навесов оборудовать отапливаемые прогулочные веранды, из расчета не менее </w:t>
      </w:r>
      <w:smartTag w:uri="urn:schemas-microsoft-com:office:smarttags" w:element="metricconverter">
        <w:smartTagPr>
          <w:attr w:name="ProductID" w:val="2 кв. м"/>
        </w:smartTagPr>
        <w:r>
          <w:rPr>
            <w:rFonts w:ascii="Times New Roman" w:hAnsi="Times New Roman"/>
            <w:sz w:val="28"/>
            <w:szCs w:val="28"/>
          </w:rPr>
          <w:t>2 кв. м</w:t>
        </w:r>
      </w:smartTag>
      <w:r>
        <w:rPr>
          <w:rFonts w:ascii="Times New Roman" w:hAnsi="Times New Roman"/>
          <w:sz w:val="28"/>
          <w:szCs w:val="28"/>
        </w:rPr>
        <w:t xml:space="preserve"> на одного ребенка, с обеспечением проветривания веранд.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3.9.3. Навесы для детей ясельного возраста до 2 лет допускается пристраивать к зданию дошкольной организации и использовать как веранды  для организации прогулок или сна. Теневые навесы, пристраиваемые к зданиям, не должны затенять помещения групповых ячеек и снижать естественную освещенность.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3.9.4. Необходимо предусмотреть условия для раздельного хранения игрушек, используемых для игры на улице или прогулочных верандах от игрушек, используемых в помещениях дошкольной организации.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Игровые и физкультурные площадки для дошкольных групп оборудуют с учетом росто -возрастных особенностей детей.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игровых площадках для детей ясельного возраста до 1 года рекомендуется устанавливать манежи (2,5 х </w:t>
      </w:r>
      <w:smartTag w:uri="urn:schemas-microsoft-com:office:smarttags" w:element="metricconverter">
        <w:smartTagPr>
          <w:attr w:name="ProductID" w:val="2,5 м"/>
        </w:smartTagPr>
        <w:r>
          <w:rPr>
            <w:rFonts w:ascii="Times New Roman" w:hAnsi="Times New Roman"/>
            <w:sz w:val="28"/>
            <w:szCs w:val="28"/>
          </w:rPr>
          <w:t>2,5 м</w:t>
        </w:r>
      </w:smartTag>
      <w:r>
        <w:rPr>
          <w:rFonts w:ascii="Times New Roman" w:hAnsi="Times New Roman"/>
          <w:sz w:val="28"/>
          <w:szCs w:val="28"/>
        </w:rPr>
        <w:t xml:space="preserve">) на деревянных настилах (5 x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8"/>
            <w:szCs w:val="28"/>
          </w:rPr>
          <w:t>6 м</w:t>
        </w:r>
      </w:smartTag>
      <w:r>
        <w:rPr>
          <w:rFonts w:ascii="Times New Roman" w:hAnsi="Times New Roman"/>
          <w:sz w:val="28"/>
          <w:szCs w:val="28"/>
        </w:rPr>
        <w:t xml:space="preserve">) и игровое оборудование, безвредное для здоровья детей,  в соответствии с их возрастом.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Во вновь строящихся дошкольных организациях рекомендуется оборудовать физкультурные площадки (одну или несколько) для детей, в зависимости от вместимости дошкольных организаций и программой проведения  спортивных занятий.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Для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климатического района вблизи физкультурной площадки допускается устраивать открытые плавательные бассейны переменной глубины от </w:t>
      </w:r>
      <w:smartTag w:uri="urn:schemas-microsoft-com:office:smarttags" w:element="metricconverter">
        <w:smartTagPr>
          <w:attr w:name="ProductID" w:val="0,4 м"/>
        </w:smartTagPr>
        <w:r>
          <w:rPr>
            <w:rFonts w:ascii="Times New Roman" w:hAnsi="Times New Roman"/>
            <w:sz w:val="28"/>
            <w:szCs w:val="28"/>
          </w:rPr>
          <w:t>0,4 м</w:t>
        </w:r>
      </w:smartTag>
      <w:r>
        <w:rPr>
          <w:rFonts w:ascii="Times New Roman" w:hAnsi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0,8 м"/>
        </w:smartTagPr>
        <w:r>
          <w:rPr>
            <w:rFonts w:ascii="Times New Roman" w:hAnsi="Times New Roman"/>
            <w:sz w:val="28"/>
            <w:szCs w:val="28"/>
          </w:rPr>
          <w:t>0,8 м</w:t>
        </w:r>
      </w:smartTag>
      <w:r>
        <w:rPr>
          <w:rFonts w:ascii="Times New Roman" w:hAnsi="Times New Roman"/>
          <w:sz w:val="28"/>
          <w:szCs w:val="28"/>
        </w:rPr>
        <w:t xml:space="preserve"> и площадью 4 х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8"/>
            <w:szCs w:val="28"/>
          </w:rPr>
          <w:t>8 м</w:t>
        </w:r>
      </w:smartTag>
      <w:r>
        <w:rPr>
          <w:rFonts w:ascii="Times New Roman" w:hAnsi="Times New Roman"/>
          <w:sz w:val="28"/>
          <w:szCs w:val="28"/>
        </w:rPr>
        <w:t xml:space="preserve"> или 6 х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Times New Roman" w:hAnsi="Times New Roman"/>
            <w:sz w:val="28"/>
            <w:szCs w:val="28"/>
          </w:rPr>
          <w:t>10 м</w:t>
        </w:r>
      </w:smartTag>
      <w:r>
        <w:rPr>
          <w:rFonts w:ascii="Times New Roman" w:hAnsi="Times New Roman"/>
          <w:sz w:val="28"/>
          <w:szCs w:val="28"/>
        </w:rPr>
        <w:t xml:space="preserve">. При бассейне оборудуют ножную ванную шириной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/>
            <w:sz w:val="28"/>
            <w:szCs w:val="28"/>
          </w:rPr>
          <w:t>1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 Ежегодно, весной,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отсутствии детей необходимо закрывать во избежание загрязнения песка (крышками или полимерными пленками, тентами или другими защитными приспособлениями). При обнаружении возбудителей паразитарных болезней, кишечных инфекций,  и других примесей, опасных для здоровья детей (химических, механических, радиологических), проводят смену песка.</w:t>
      </w:r>
    </w:p>
    <w:p w:rsidR="00E51389" w:rsidRDefault="00E51389" w:rsidP="00E513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Хозяйственная зона должна располагаться со стороны входа в производственные помещения столовой и иметь самостоятельный въезд с улицы. </w:t>
      </w:r>
    </w:p>
    <w:p w:rsidR="00E51389" w:rsidRDefault="00E51389" w:rsidP="00E513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хозяйственной зоны должны быть предусмотрены  места для сушки постельных принадлежностей и чистки ковровых изделий, иных бытовых принадлежностей.</w:t>
      </w:r>
    </w:p>
    <w:p w:rsidR="00E51389" w:rsidRDefault="00E51389" w:rsidP="00E513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3.15. При отсутствии теплофикации и централизованного водоснабжения на территории хозяйственной зоны дошкольной организации предусматривается котельная и насосная с водонапорным баком и с соответствующим хранилищем топлива, сооружения водоснабжения с зоной санитарной охраны. При наличии автотранспорта, обслуживающего дошкольную организацию, необходимо предусмотреть место для его стоянки. </w:t>
      </w:r>
    </w:p>
    <w:p w:rsidR="00E51389" w:rsidRDefault="00E51389" w:rsidP="00E513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хозяйственной зоны возможно размещение  овощехранилища.</w:t>
      </w:r>
    </w:p>
    <w:p w:rsidR="00E51389" w:rsidRDefault="00E51389" w:rsidP="00E513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3.16. При достаточной площади участка в состав хозяйственной зоны могут быть включены: площадки для огорода, ягодника, фруктового сада.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3.17. В хозяйственной зоне оборудуют площадку для сбора мусора на расстоянии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Times New Roman" w:hAnsi="Times New Roman"/>
            <w:sz w:val="28"/>
            <w:szCs w:val="28"/>
          </w:rPr>
          <w:t>20 м</w:t>
        </w:r>
      </w:smartTag>
      <w:r>
        <w:rPr>
          <w:rFonts w:ascii="Times New Roman" w:hAnsi="Times New Roman"/>
          <w:sz w:val="28"/>
          <w:szCs w:val="28"/>
        </w:rPr>
        <w:t xml:space="preserve"> от здания. На площадке с твердым покрытием устанавливают раздельные промаркированные контейнеры с крышками. Размеры площадки должны превышать площадь основания контейнеров на </w:t>
      </w:r>
      <w:smartTag w:uri="urn:schemas-microsoft-com:office:smarttags" w:element="metricconverter">
        <w:smartTagPr>
          <w:attr w:name="ProductID" w:val="1,0 м"/>
        </w:smartTagPr>
        <w:r>
          <w:rPr>
            <w:rFonts w:ascii="Times New Roman" w:hAnsi="Times New Roman"/>
            <w:sz w:val="28"/>
            <w:szCs w:val="28"/>
          </w:rPr>
          <w:t>1,0 м</w:t>
        </w:r>
      </w:smartTag>
      <w:r>
        <w:rPr>
          <w:rFonts w:ascii="Times New Roman" w:hAnsi="Times New Roman"/>
          <w:sz w:val="28"/>
          <w:szCs w:val="28"/>
        </w:rPr>
        <w:t xml:space="preserve"> во все стороны. Допускается использование других специальных закрытых конструкций для сбора мусора и пищевых отходов.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3.18. Уборку территории следует проводить ежедневно: утром за 1-2 часа до прихода детей и по мере загрязнения территории.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сухой и жаркой погоде полив территории рекомендуется проводить не менее 2 раз в день.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3.19. Твердые бытовые отходы и смет следует убирать в мусоросборники. Очистку мусоросборников производят специализированные организации.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допускается сжигание мусора на территории дошкольной организации и в непосредственной близости от неё.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3.20. Въезды и входы на территорию дошкольной организации, проезды, дорожки к хозяйственным постройкам, к контейнерной площадке для сбора мусора покрывают асфальтом, бетоном или другим твердым покрытием.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Требования к зданию, помещениям, оборудованию и их содержанию 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Вновь строящиеся объекты дошкольных организаций рекомендуется располагать в отдельно стоящем здании. </w:t>
      </w:r>
      <w:r>
        <w:rPr>
          <w:rFonts w:ascii="Times New Roman" w:eastAsia="Times New Roman" w:hAnsi="Times New Roman"/>
          <w:sz w:val="28"/>
          <w:szCs w:val="28"/>
        </w:rPr>
        <w:t xml:space="preserve">Вместимость дошкольных организаций в отдельно стоящих зданиях не  рекомендуется превышать 350 мест.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новом строительстве, в условиях сложившейся затесненной застройки, допускается размещение дошкольных организаций во встроенных в жилые дома помещениях, вместимостью до 80 мест, и во встроенно-пристроенных помещениях к жилым домам (или пристроенных), вместимостью до 150 мест, при наличии отдельно огороженной территории с самостоятельным входом и выездом (въездом). Здание дошкольной организации отделяется от жилого здания капитальной стеной.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Гигиенические требования к планировочной структуре здания определяются видом  </w:t>
      </w:r>
      <w:r>
        <w:rPr>
          <w:rFonts w:ascii="Times New Roman" w:hAnsi="Times New Roman"/>
          <w:sz w:val="28"/>
          <w:szCs w:val="28"/>
        </w:rPr>
        <w:t xml:space="preserve">дошкольной организации </w:t>
      </w:r>
      <w:r>
        <w:rPr>
          <w:rFonts w:ascii="Times New Roman" w:eastAsia="Times New Roman" w:hAnsi="Times New Roman"/>
          <w:sz w:val="28"/>
          <w:szCs w:val="28"/>
        </w:rPr>
        <w:t xml:space="preserve">и её деятельностью.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Здание дошкольной организации должно быть 2-х этажным.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плотной жилой застройки и недостатка площадей, </w:t>
      </w:r>
      <w:r>
        <w:rPr>
          <w:rFonts w:ascii="Times New Roman" w:hAnsi="Times New Roman"/>
          <w:sz w:val="28"/>
          <w:szCs w:val="28"/>
        </w:rPr>
        <w:lastRenderedPageBreak/>
        <w:t xml:space="preserve">допускается строительство зданий в 3 этажа. На 3-м этаже располагают служебно-бытовые и рекреационные помещения, дополнительные помещения для работы с детьми (кабинет психолога, логопеда).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вновь строящихся и реконструируемых зданиях дошкольных организаций размещение групповых ячеек на 3-м этаже не допускается.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Групповые ячейки для детей ясельного возраста располагают на 1-м этаже, для детей от 3-х и старше размещение групповой ячейки допускается на 2-м этаже.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земельных участках со сложным рельефом допускается увеличение этажности зданий до трех этажей при условии устройства непосредственных выходов из первого и второго этажей на уровне планировочной отметки.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Во вновь строящихся и реконструируемых зданиях дошкольных организациях, для реализации основной общеобразовательной программы дошкольного образования, необходимо предусматривать следующий набор помещений: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групповые ячейки – изолированные помещения, принадлежащие каждой детской группе;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дополнительные помещения для занятий с детьми, предназначенные для поочередного использования всеми или несколькими детскими группами (музыкальный зал, физкультурный зал, кабинет логопеда и другие);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сопутствующие помещения (медицинского назначения, пищеблока, постирочной);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служебно-бытовые помещения для персонала.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Все основные помещения дошкольных организаций размещают в наземных этажах. Не допускается размещение в подвальных и цокольных этажах зданий помещений для пребывания детей и помещений медицинского назначения.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Здания образовательных организаций, в зависимости от вместимости, могут иметь различную конфигурацию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 отапливаемые переходы и галереи допускаются только в III Б климатическом подрайоне.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Высота от пола до потолка основных помещений дошкольных организациях – не менее </w:t>
      </w:r>
      <w:smartTag w:uri="urn:schemas-microsoft-com:office:smarttags" w:element="metricconverter">
        <w:smartTagPr>
          <w:attr w:name="ProductID" w:val="3 м"/>
        </w:smartTagPr>
        <w:r>
          <w:rPr>
            <w:rFonts w:ascii="Times New Roman" w:hAnsi="Times New Roman"/>
            <w:sz w:val="28"/>
            <w:szCs w:val="28"/>
          </w:rPr>
          <w:t>3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В целях сохранения воздушно-теплового режима в помещениях дошкольных организациях, в зависимости от климатических районов, входы в здания должны быть оборудованы тамбурами.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В планировочной структуре зданий дошкольных организациях необходимо соблюдать принцип групповой изоляции. Групповые ячейки для детей ясельного возраста должны иметь самостоятельный вход с участка. Допускается общий вход с общей лестницей для детей ясельных групп, размещенных на 2 этаже, для детей дошкольного возраста – не более чем на 4 группы, независимо от их расположения в здании.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В состав групповой ячейки входят: раздевальная (для приема детей и хранения верхней одежды), групповая (для проведения игр, занятий и приема </w:t>
      </w:r>
      <w:r>
        <w:rPr>
          <w:rFonts w:ascii="Times New Roman" w:hAnsi="Times New Roman"/>
          <w:sz w:val="28"/>
          <w:szCs w:val="28"/>
        </w:rPr>
        <w:lastRenderedPageBreak/>
        <w:t xml:space="preserve">пищи), спальня, буфетная (для подготовки готовых блюд к раздаче и мытья столовой посуды), туалетная (совмещенная с умывальной).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приемной для детей ясельного возраста до года выделяют место для раздевания родителей и кормления грудных детей матерями; спальню в этих группах следует разделять на 2 зоны остекленной перегородкой.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 Площади помещений групповой ячейки: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раздевальная – площадью не менее </w:t>
      </w:r>
      <w:smartTag w:uri="urn:schemas-microsoft-com:office:smarttags" w:element="metricconverter">
        <w:smartTagPr>
          <w:attr w:name="ProductID" w:val="18 кв. м"/>
        </w:smartTagPr>
        <w:r>
          <w:rPr>
            <w:sz w:val="28"/>
            <w:szCs w:val="28"/>
          </w:rPr>
          <w:t>18 кв. м</w:t>
        </w:r>
      </w:smartTag>
      <w:r>
        <w:rPr>
          <w:sz w:val="28"/>
          <w:szCs w:val="28"/>
        </w:rPr>
        <w:t>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групповая (для игр, занятий и приема пищи детьми) – площадью из расчета не менее </w:t>
      </w:r>
      <w:smartTag w:uri="urn:schemas-microsoft-com:office:smarttags" w:element="metricconverter">
        <w:smartTagPr>
          <w:attr w:name="ProductID" w:val="2,5 кв. м"/>
        </w:smartTagPr>
        <w:r>
          <w:rPr>
            <w:sz w:val="28"/>
            <w:szCs w:val="28"/>
          </w:rPr>
          <w:t>2,5 кв. м</w:t>
        </w:r>
      </w:smartTag>
      <w:r>
        <w:rPr>
          <w:sz w:val="28"/>
          <w:szCs w:val="28"/>
        </w:rPr>
        <w:t xml:space="preserve"> на 1 ребенка в ясельных группах, не менее </w:t>
      </w:r>
      <w:smartTag w:uri="urn:schemas-microsoft-com:office:smarttags" w:element="metricconverter">
        <w:smartTagPr>
          <w:attr w:name="ProductID" w:val="2,0 кв. м"/>
        </w:smartTagPr>
        <w:r>
          <w:rPr>
            <w:sz w:val="28"/>
            <w:szCs w:val="28"/>
          </w:rPr>
          <w:t>2,0 кв. м</w:t>
        </w:r>
      </w:smartTag>
      <w:r>
        <w:rPr>
          <w:sz w:val="28"/>
          <w:szCs w:val="28"/>
        </w:rPr>
        <w:t xml:space="preserve"> на 1 ребенка в дошкольных группах без учета мебели и ее расстановки;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буфетная – площадью не менее </w:t>
      </w:r>
      <w:smartTag w:uri="urn:schemas-microsoft-com:office:smarttags" w:element="metricconverter">
        <w:smartTagPr>
          <w:attr w:name="ProductID" w:val="3,0 кв. м"/>
        </w:smartTagPr>
        <w:r>
          <w:rPr>
            <w:sz w:val="28"/>
            <w:szCs w:val="28"/>
          </w:rPr>
          <w:t>3,0 кв. м</w:t>
        </w:r>
      </w:smartTag>
      <w:r>
        <w:rPr>
          <w:sz w:val="28"/>
          <w:szCs w:val="28"/>
        </w:rPr>
        <w:t>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спальня – площадью из расчета не менее </w:t>
      </w:r>
      <w:smartTag w:uri="urn:schemas-microsoft-com:office:smarttags" w:element="metricconverter">
        <w:smartTagPr>
          <w:attr w:name="ProductID" w:val="1,8 кв. м"/>
        </w:smartTagPr>
        <w:r>
          <w:rPr>
            <w:sz w:val="28"/>
            <w:szCs w:val="28"/>
          </w:rPr>
          <w:t>1,8 кв. м</w:t>
        </w:r>
      </w:smartTag>
      <w:r>
        <w:rPr>
          <w:sz w:val="28"/>
          <w:szCs w:val="28"/>
        </w:rPr>
        <w:t xml:space="preserve"> на 1 ребенка в ясельных группах, не менее </w:t>
      </w:r>
      <w:smartTag w:uri="urn:schemas-microsoft-com:office:smarttags" w:element="metricconverter">
        <w:smartTagPr>
          <w:attr w:name="ProductID" w:val="2,0 кв. м"/>
        </w:smartTagPr>
        <w:r>
          <w:rPr>
            <w:sz w:val="28"/>
            <w:szCs w:val="28"/>
          </w:rPr>
          <w:t>2,0 кв. м</w:t>
        </w:r>
      </w:smartTag>
      <w:r>
        <w:rPr>
          <w:sz w:val="28"/>
          <w:szCs w:val="28"/>
        </w:rPr>
        <w:t xml:space="preserve"> на 1 ребенка в дошкольных группах, без учета расстояния от наружных стен при расстановке кроватей (расстановка кроватей регламентируется п. 6.14 настоящих санитарных правил);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туалетная – площадью не менее </w:t>
      </w:r>
      <w:smartTag w:uri="urn:schemas-microsoft-com:office:smarttags" w:element="metricconverter">
        <w:smartTagPr>
          <w:attr w:name="ProductID" w:val="16 кв. м"/>
        </w:smartTagPr>
        <w:r>
          <w:rPr>
            <w:sz w:val="28"/>
            <w:szCs w:val="28"/>
          </w:rPr>
          <w:t>16 кв. м</w:t>
        </w:r>
      </w:smartTag>
      <w:r>
        <w:rPr>
          <w:sz w:val="28"/>
          <w:szCs w:val="28"/>
        </w:rPr>
        <w:t xml:space="preserve"> для дошкольных групп и не менее </w:t>
      </w:r>
      <w:smartTag w:uri="urn:schemas-microsoft-com:office:smarttags" w:element="metricconverter">
        <w:smartTagPr>
          <w:attr w:name="ProductID" w:val="12 кв. м"/>
        </w:smartTagPr>
        <w:r>
          <w:rPr>
            <w:sz w:val="28"/>
            <w:szCs w:val="28"/>
          </w:rPr>
          <w:t>12 кв. м</w:t>
        </w:r>
      </w:smartTag>
      <w:r>
        <w:rPr>
          <w:sz w:val="28"/>
          <w:szCs w:val="28"/>
        </w:rPr>
        <w:t xml:space="preserve"> для ясельных групп.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вновь строящихся и реконструируемых дошкольных организаций оптимальную площадь групповых и спален рекомендуется принимать не менее </w:t>
      </w:r>
      <w:smartTag w:uri="urn:schemas-microsoft-com:office:smarttags" w:element="metricconverter">
        <w:smartTagPr>
          <w:attr w:name="ProductID" w:val="50 кв. м"/>
        </w:smartTagPr>
        <w:r>
          <w:rPr>
            <w:sz w:val="28"/>
            <w:szCs w:val="28"/>
          </w:rPr>
          <w:t>50 кв. м</w:t>
        </w:r>
      </w:smartTag>
      <w:r>
        <w:rPr>
          <w:sz w:val="28"/>
          <w:szCs w:val="28"/>
        </w:rPr>
        <w:t>. каждая.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В ранее построенных дошкольных организациях раздевальные для детей, групповые ячейки которых располагаются на втором и третьем этажах, допускается размещать на первом этаже в отдельных помещениях для каждой группы.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вновь строящихся дошкольных организаций предусматривают условия  для сушки верхней одежды и обуви (шкафы или дополнительные помещения).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хранения колясок, санок, велосипедов, лыж, игрушек, используемых на территории дошкольных организаций, предусматривают условия для их хранения.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4.12. Для ограничения избыточной инсоляции и перегрева помещений необходимо предусмотреть солнцезащиту при проектировании и установке окон групповых, игровых, спален, залов, палат изолятора, помещений пищеблока, обращенных на азимуты 200-275 градусов для районов южнее 60-45 градусов с.ш. и на азимуты 91-230 градусов для районов южнее 45 градусов с.ш.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 Для осуществления проветривания всех основных помещений дошкольных организаций окна должны быть обеспечены исправными и функционирующими во все сезоны года откидными фрамугами и форточками.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 При замене оконных блоков площадь остекления должна быть сохранена или увеличена. Показатели светопропускания у вновь устанавливаемых окон должны быть не меньше, чем у окон, подлежащих замене.</w:t>
      </w:r>
    </w:p>
    <w:p w:rsidR="00E51389" w:rsidRDefault="00E51389" w:rsidP="00E51389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Плоскость открытия окон должна обеспечивать режим проветривания.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Остекление окон должно быть выполнено из цельного стеклополотна. Замена разбитых стекол должна проводиться немедленно.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4.16. Во вновь строящихся и реконструируемых зданиях </w:t>
      </w:r>
      <w:r>
        <w:rPr>
          <w:rFonts w:ascii="Times New Roman" w:hAnsi="Times New Roman"/>
          <w:sz w:val="28"/>
          <w:szCs w:val="28"/>
        </w:rPr>
        <w:t xml:space="preserve">дошкольных организаций </w:t>
      </w:r>
      <w:r>
        <w:rPr>
          <w:rFonts w:ascii="Times New Roman" w:eastAsia="Times New Roman" w:hAnsi="Times New Roman"/>
          <w:sz w:val="28"/>
          <w:szCs w:val="28"/>
        </w:rPr>
        <w:t>рекомендуется предусматривать два зала: один - для музыкальных, другой - для физкультурных занятий площадью не менее 75 м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/>
          <w:sz w:val="28"/>
          <w:szCs w:val="28"/>
        </w:rPr>
        <w:t>  каждый. Залы не должны быть проходными.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существующих зданиях </w:t>
      </w:r>
      <w:r>
        <w:rPr>
          <w:rFonts w:ascii="Times New Roman" w:hAnsi="Times New Roman"/>
          <w:sz w:val="28"/>
          <w:szCs w:val="28"/>
        </w:rPr>
        <w:t>дошкольных организаций</w:t>
      </w:r>
      <w:r>
        <w:rPr>
          <w:rFonts w:ascii="Times New Roman" w:eastAsia="Times New Roman" w:hAnsi="Times New Roman"/>
          <w:sz w:val="28"/>
          <w:szCs w:val="28"/>
        </w:rPr>
        <w:t xml:space="preserve"> допускается один общий зал для музыкальных и физкультурных занятий.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залах оборудуют кладовые для хранения физкультурного и музыкального инвентаря площадью не менее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8"/>
            <w:szCs w:val="28"/>
          </w:rPr>
          <w:t>6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4.17. Для проведения физкультурных занятий в зданиях дошкольных организаций IA, IБ и IГ климатических подрайонов допускается использовать отапливаемые прогулочные веранды.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4.18. При строительстве, обустройстве и эксплуатации бассейна для обучения детей плаванию в дошкольных организациях должны быть соблюдены требования к устройству плавательных бассейнов, их эксплуатации, качеству воды плавательных бассейнов и контролю качества</w:t>
      </w:r>
      <w:r>
        <w:rPr>
          <w:rStyle w:val="af0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4.19. Для занятия детей с использованием компьютерной техники выделяют отдельное помещение. Оборудование помещения, организация и режим занятий должны соответствовать требования к персональным электронно-вычислительным машинам и организации работы. 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4.20. Помещения медицинского назначения для обслуживания детей размещают на первом этаже дошкольной организации единым блоком.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вновь строящихся и реконструируемых объектов дошкольных организаций независимо от его вместимости следует предусмотреть медицинский блок, который по составу помещений и их площади должен соответствовать настоящим санитарным правилам (Приложение 1, таблица 1).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Медицинский кабинет должен иметь самостоятельный вход из коридора и размещаться смежно с палатой (одной из палат) изолятора.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дошкольных организациях вместимостью 280 и более детей изолятор проектируют не менее, чем на 2 инфекции (2 отдельных помещения).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4.21. В существующих дошкольных организациях (до проведения их реконструкции) допускается набор медицинских помещений в соответствии с проектами, по которым они были построены.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4.22. В зданиях дошкольных организаций рекомендуется предусмотреть минимальный набор служебно-бытовых помещений, площадь которых должна  в соответствовать настоящим санитарным правилам (Приложение 1,       таблица 2).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4.23. Во вновь строящихся и реконструируемых объектах дошкольных организаций необходимо предусматривать пищеблок, работающий на сырье или полуфабрикатах, или буфет-раздаточную.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Объемно-планировочные решения помещений пищеблока должны </w:t>
      </w:r>
      <w:r>
        <w:rPr>
          <w:rFonts w:ascii="Times New Roman" w:hAnsi="Times New Roman"/>
          <w:sz w:val="28"/>
          <w:szCs w:val="28"/>
        </w:rPr>
        <w:lastRenderedPageBreak/>
        <w:t>предусматривать последовательность технологических процессов, исключающих встречные потоки сырой и готовой продукции.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производственные помещения пищеблока размещают на первом этаже.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ладовые не размещают под моечными, душевыми и санитарными узлами, а также производственными помещениями с трапами. Не следует размещать складские помещения для хранения пищевых продуктов (сухих, сыпучих) в подвальных помещениях.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4.24. В состав пищеблока, работающего на сырье, входят: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холодильными оборудованием для хранения скоропортящихся продуктов, загрузочная, комната персонала, раздевалка, душевая и туалет для персонала, помещение для хранения уборочного инвентаря и приготовления моющих и дезинфицирующих растворов.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4.25. В состав пищеблока, работающего на полуфабрикатах, входят: горячий цех, холодный цех (горячий и холодный цех могут быть совмещены в одном помещении и разделены перегородкой), раздаточная, помещение для хранения сыпучих продуктов, </w:t>
      </w:r>
      <w:r>
        <w:rPr>
          <w:rFonts w:ascii="Times New Roman" w:hAnsi="Times New Roman"/>
          <w:sz w:val="28"/>
          <w:szCs w:val="28"/>
        </w:rPr>
        <w:t>помещение с холодильными оборудованием для хранения скоропортящихся продуктов</w:t>
      </w:r>
      <w:r>
        <w:rPr>
          <w:rFonts w:ascii="Times New Roman" w:eastAsia="Times New Roman" w:hAnsi="Times New Roman"/>
          <w:sz w:val="28"/>
          <w:szCs w:val="28"/>
        </w:rPr>
        <w:t>, моечная кухонной посуды, моечная обменной тары,</w:t>
      </w:r>
      <w:r>
        <w:rPr>
          <w:rFonts w:ascii="Times New Roman" w:hAnsi="Times New Roman"/>
          <w:sz w:val="28"/>
          <w:szCs w:val="28"/>
        </w:rPr>
        <w:t xml:space="preserve"> комната персонала, раздевалка, душевая и туалет для персонала, помещение для хранения уборочного инвентаря и приготовления моющих и дезинфицирующих растворов.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пищеблок, работающий на полуфабрикатах, должны поступать мытые или очищенные овощи, полуфабрикаты высокой степени готовности (мясные, рыбные), отвечающие гигиеническим требованиям безопасности и пищевой ценности на пищевые продукты для детей дошкольного возраста. Полуфабрикаты могут поступать от дошкольных организаций или  от базового предприятия (комбината) питания, расположенных в оптимальной транспортной доступности, позволяющей соблюдать сроки и условия транспортировки полуфабрикатов.</w:t>
      </w:r>
    </w:p>
    <w:p w:rsidR="00E51389" w:rsidRDefault="00E51389" w:rsidP="00E51389">
      <w:pPr>
        <w:ind w:firstLine="567"/>
        <w:jc w:val="both"/>
        <w:rPr>
          <w:sz w:val="28"/>
        </w:rPr>
      </w:pPr>
      <w:r>
        <w:rPr>
          <w:sz w:val="28"/>
          <w:szCs w:val="28"/>
        </w:rPr>
        <w:t>4.26. В буфетах-раздаточных 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приготовление горячих напитков и отдельных блюд (отваривание колбасных изделий, яиц, заправка салатов, нарезка готовых продуктов), а также предусмотрены условия для мытья рук.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4.27. В ранее построенных объектах дошкольных организаций пищеблоки должны эксплуатироваться в соответствии с проектом, по которым они были построены.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4.28. При организации мытья обменной тары в </w:t>
      </w:r>
      <w:r>
        <w:rPr>
          <w:rFonts w:ascii="Times New Roman" w:hAnsi="Times New Roman"/>
          <w:sz w:val="28"/>
          <w:szCs w:val="28"/>
        </w:rPr>
        <w:t xml:space="preserve">дошкольных организациях </w:t>
      </w:r>
      <w:r>
        <w:rPr>
          <w:rFonts w:ascii="Times New Roman" w:eastAsia="Times New Roman" w:hAnsi="Times New Roman"/>
          <w:sz w:val="28"/>
          <w:szCs w:val="28"/>
        </w:rPr>
        <w:t>необходимо выделять отдельное помещение, не совмещенное с помещением для мытья кухонной посуды.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4.29. Во вновь строящихся объектах дошкольных организаций рекомендуется предусматривать грузовые подъемники для вертикальной транспортировки пищи  на 2-3 этажи.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4.30.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4.31. Питание детей организуют в помещении групповой.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мытья столовой посуды буфетная оборудуется двухгнездными моечными ваннами с подводкой к ним холодной и горячей воды. </w:t>
      </w:r>
      <w:r>
        <w:rPr>
          <w:rFonts w:ascii="Times New Roman" w:eastAsia="Times New Roman" w:hAnsi="Times New Roman"/>
          <w:sz w:val="28"/>
          <w:szCs w:val="28"/>
        </w:rPr>
        <w:t>Допускается установка посудомоечной машины.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случай отключения горячего водоснабжения предусматривается установка резервных электроводонагревателей с жесткой разводкой воды к моечным ваннам.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4.32. Не следует </w:t>
      </w:r>
      <w:r>
        <w:rPr>
          <w:rFonts w:ascii="Times New Roman" w:eastAsia="Times New Roman" w:hAnsi="Times New Roman"/>
          <w:sz w:val="28"/>
          <w:szCs w:val="28"/>
        </w:rPr>
        <w:t>устраивать вход в постирочную напротив входов в помещения групповых ячеек и пищеблока</w:t>
      </w:r>
      <w:r>
        <w:rPr>
          <w:rFonts w:ascii="Times New Roman" w:hAnsi="Times New Roman"/>
          <w:sz w:val="28"/>
          <w:szCs w:val="28"/>
        </w:rPr>
        <w:t xml:space="preserve"> и располагать окна пищеблока, постирочной и туалетных под окнами помещений групповых, спален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4.33. В </w:t>
      </w:r>
      <w:r>
        <w:rPr>
          <w:rFonts w:ascii="Times New Roman" w:hAnsi="Times New Roman"/>
          <w:sz w:val="28"/>
          <w:szCs w:val="28"/>
        </w:rPr>
        <w:t>дошкольных организациях</w:t>
      </w:r>
      <w:r>
        <w:rPr>
          <w:rFonts w:ascii="Times New Roman" w:eastAsia="Times New Roman" w:hAnsi="Times New Roman"/>
          <w:sz w:val="28"/>
          <w:szCs w:val="28"/>
        </w:rPr>
        <w:t xml:space="preserve"> вместимостью до 80 мест постирочная может иметь одно помещение, свыше 80 мест – 2 помещения (стиральная и гладильная). Помещения стиральной и гладильной должны быть смежными, а входы (окна приема-вычачи) для сдачи грязного и получения чистого белья – раздельными.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Рекомендуемый состав и площади помещений постирочной представлены в Приложении 1 таблице 3 настоящих санитарных правил.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отсутствии прачечной в </w:t>
      </w:r>
      <w:r>
        <w:rPr>
          <w:rFonts w:ascii="Times New Roman" w:hAnsi="Times New Roman"/>
          <w:sz w:val="28"/>
          <w:szCs w:val="28"/>
        </w:rPr>
        <w:t>дошкольной организации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озможна организация централизованной стирки постельного белья в прачечных.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Постирочная дошкольной организации не используется для стирки белья от других   организаций.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4.34. </w:t>
      </w:r>
      <w:r>
        <w:rPr>
          <w:rFonts w:ascii="Times New Roman" w:eastAsia="Times New Roman" w:hAnsi="Times New Roman"/>
          <w:sz w:val="28"/>
          <w:szCs w:val="28"/>
        </w:rPr>
        <w:t>Изменение планировки помещений не должно ухудшать условий пребывания детей, наносить ущерб их здоровью и учебно-воспитательному процессу.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E51389" w:rsidRDefault="00E51389" w:rsidP="00E51389">
      <w:pPr>
        <w:pStyle w:val="ConsNormal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b/>
          <w:sz w:val="28"/>
          <w:szCs w:val="28"/>
        </w:rPr>
        <w:t>. Требования к внутренней отделке помещений дошкольных организаций</w:t>
      </w:r>
    </w:p>
    <w:p w:rsidR="00E51389" w:rsidRDefault="00E51389" w:rsidP="00E51389">
      <w:pPr>
        <w:pStyle w:val="ConsNormal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Стены помещений должны быть гладкими и иметь отделку, допускающую уборку влажным способом и дезинфекцию.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строительные и отделочные материалы должны быть безвредными для здоровья детей.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 Стены помещений пищеблока, буфетных, кладовой для овощей, охлаждаемых камер, моечной в помещении с ванной-бассейном, постирочной, гладильной и туалетных следует облицовывать глазурованной плиткой или аналогичным материалом безвредным для здоровья детей на высоту 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  <w:szCs w:val="28"/>
          </w:rPr>
          <w:t>1,5 м</w:t>
        </w:r>
      </w:smartTag>
      <w:r>
        <w:rPr>
          <w:sz w:val="28"/>
          <w:szCs w:val="28"/>
        </w:rPr>
        <w:t xml:space="preserve">;  в заготовочной пищеблока и залах с ваннами бассейна -  на высоту </w:t>
      </w:r>
      <w:smartTag w:uri="urn:schemas-microsoft-com:office:smarttags" w:element="metricconverter">
        <w:smartTagPr>
          <w:attr w:name="ProductID" w:val="1,8 м"/>
        </w:smartTagPr>
        <w:r>
          <w:rPr>
            <w:sz w:val="28"/>
            <w:szCs w:val="28"/>
          </w:rPr>
          <w:t>1,8 м</w:t>
        </w:r>
      </w:smartTag>
      <w:r>
        <w:rPr>
          <w:sz w:val="28"/>
          <w:szCs w:val="28"/>
        </w:rPr>
        <w:t xml:space="preserve"> для проведения влажной обработки с применением моющих и дезинфицирующих средств.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помещениях, ориентированных на южные румбы горизонта, применяют отделочные материалы и краски неярких холодных тонов, с коэффициентом отражения 0,7 – 0,8 (бледно-голубой, бледно-зеленый), на северные румбы - теплые тона (бледно-желтый, бледно-розовый, бежевый) с </w:t>
      </w:r>
      <w:r>
        <w:rPr>
          <w:sz w:val="28"/>
          <w:szCs w:val="28"/>
        </w:rPr>
        <w:lastRenderedPageBreak/>
        <w:t xml:space="preserve">коэффициентом отражения 0,7 – 0,6.  Отдельные элементы допускается окрашивать в более яркие цвета, но не более 25% всей площади помещения.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Поверхности стен помещений для музыкальных и гимнастических занятий рекомендуется отделывать материалами безвредными для здоровья детей светлых тонов с коэффициентом отражения 0,6 – 0,8.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Для отделки потолков в помещениях с обычным режимом эксплуатации  используют меловую или известковую побелки. Допускается применение водоэмульсионной краски.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Потолки в помещениях с повышенной влажностью воздуха (производственные цеха пищеблока, душевые, постирочные, умывальные, туалеты и др.) окрашивают масляной краской.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применение иных материалов безвредных для здоровья детей.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Полы помещений должны быть гладкими, нескользкими,  плотно пригнанными, без щелей и дефектов, плинтуса - плотно пригнанным к стенам и полу, предусматривающими влажную уборку с применением моющих и дезинфицирующих средств.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Полы в помещениях групповых, размещаемых на первом этаже, следует делать утепленными и (или) отапливаемыми, с регулируемым температурным режимом на поверхности пола.  В основных помещениях в качестве материалов для пола используют дерево (дощатые полы, которые покрывают масляной краской, или паркетные). Допускается покрытие полов синтетическими полимерными материалами, безвредными для здоровья детей и  допускающими обработку влажным  способом и дезинфекцию.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Полы в помещениях пищеблока, постирочной, гладильной, подсобных помещениях, туалетной выстилают керамической или мозаичной шлифованной метлахской плиткой или аналогичными материалами безвредными для здоровья детей.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 душевых и постирочных, моечных и заготовочном цеху пищеблока полы оборудуют сливными трапами с соответствующими уклонами полов к отверстиям трапов.</w:t>
      </w:r>
    </w:p>
    <w:p w:rsidR="00E51389" w:rsidRDefault="00E51389" w:rsidP="00E51389">
      <w:pPr>
        <w:ind w:firstLine="709"/>
        <w:jc w:val="both"/>
        <w:rPr>
          <w:sz w:val="28"/>
          <w:szCs w:val="28"/>
          <w:highlight w:val="yellow"/>
        </w:rPr>
      </w:pP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eastAsia="Times New Roman" w:hAnsi="Times New Roman"/>
          <w:b/>
          <w:sz w:val="28"/>
          <w:szCs w:val="28"/>
        </w:rPr>
        <w:t>. Требования к оборудованию и его размещению в помещениях  дошкольных организаций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6.1. Оборудование основных помещений должно соответствовать росту и возрасту детей, учитывать гигиенические и педагогические требования. </w:t>
      </w:r>
      <w:r>
        <w:rPr>
          <w:rFonts w:ascii="Times New Roman" w:hAnsi="Times New Roman"/>
          <w:sz w:val="28"/>
          <w:szCs w:val="28"/>
        </w:rPr>
        <w:t>Функциональные размеры приобретаемой и используемой детской (дошкольной) мебели для сидения и столов (обеденных и учебных) должны соответствовать обязательным требованиям, установленным техническими регламентами или (и) национальным стандартам.</w:t>
      </w:r>
    </w:p>
    <w:p w:rsidR="00E51389" w:rsidRDefault="00E51389" w:rsidP="00E5138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Помещения детских садов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E51389" w:rsidRDefault="00E51389" w:rsidP="00E51389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Раздевальные оборудуют шкафами для верхней одежды детей и персонала.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Шкафы для одежды и обуви  оборудовать индивидуальными ячейками-</w:t>
      </w:r>
      <w:r>
        <w:rPr>
          <w:rFonts w:ascii="Times New Roman" w:hAnsi="Times New Roman"/>
          <w:sz w:val="28"/>
          <w:szCs w:val="28"/>
        </w:rPr>
        <w:lastRenderedPageBreak/>
        <w:t>полками для головных уборов и крючками для верхней одежды. Каждый индивидуальный шкаф маркируется.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раздевальных возможна установка стеллажей для игрушек, используемых на прогулке.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Для осмотра и переодевания детей раннего ясельного возраста помещение раздевальной оборудуют пеленальными столами, рабочими столами и стульями, умывальной раковиной, шкафом для одежды матерей. Необходимо предусмотреть отдельное помещение для грудного кормления детей.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раздевальной детей раннего возраста место для кормления детей матерями должно быть оборудовано столом, стульями, подставками для ног, умывальником и шкафом для одежды.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В групповых для детей раннего ясельного возраста рекомендуется устанавливать в светлой части помещения групповой манеж размером 6,0 x </w:t>
      </w:r>
      <w:smartTag w:uri="urn:schemas-microsoft-com:office:smarttags" w:element="metricconverter">
        <w:smartTagPr>
          <w:attr w:name="ProductID" w:val="5,0 м"/>
        </w:smartTagPr>
        <w:r>
          <w:rPr>
            <w:rFonts w:ascii="Times New Roman" w:hAnsi="Times New Roman"/>
            <w:sz w:val="28"/>
            <w:szCs w:val="28"/>
          </w:rPr>
          <w:t>5,0 м</w:t>
        </w:r>
      </w:smartTag>
      <w:r>
        <w:rPr>
          <w:rFonts w:ascii="Times New Roman" w:hAnsi="Times New Roman"/>
          <w:sz w:val="28"/>
          <w:szCs w:val="28"/>
        </w:rPr>
        <w:t xml:space="preserve"> с высотой ограждения – </w:t>
      </w:r>
      <w:smartTag w:uri="urn:schemas-microsoft-com:office:smarttags" w:element="metricconverter">
        <w:smartTagPr>
          <w:attr w:name="ProductID" w:val="0,4 м"/>
        </w:smartTagPr>
        <w:r>
          <w:rPr>
            <w:rFonts w:ascii="Times New Roman" w:hAnsi="Times New Roman"/>
            <w:sz w:val="28"/>
            <w:szCs w:val="28"/>
          </w:rPr>
          <w:t>0,4 м</w:t>
        </w:r>
      </w:smartTag>
      <w:r>
        <w:rPr>
          <w:rFonts w:ascii="Times New Roman" w:hAnsi="Times New Roman"/>
          <w:sz w:val="28"/>
          <w:szCs w:val="28"/>
        </w:rPr>
        <w:t xml:space="preserve">, длинной стороной параллельно окнам и на расстоянии от них не менее </w:t>
      </w:r>
      <w:smartTag w:uri="urn:schemas-microsoft-com:office:smarttags" w:element="metricconverter">
        <w:smartTagPr>
          <w:attr w:name="ProductID" w:val="1,0 м"/>
        </w:smartTagPr>
        <w:r>
          <w:rPr>
            <w:rFonts w:ascii="Times New Roman" w:hAnsi="Times New Roman"/>
            <w:sz w:val="28"/>
            <w:szCs w:val="28"/>
          </w:rPr>
          <w:t>1,0 м</w:t>
        </w:r>
      </w:smartTag>
      <w:r>
        <w:rPr>
          <w:rFonts w:ascii="Times New Roman" w:hAnsi="Times New Roman"/>
          <w:sz w:val="28"/>
          <w:szCs w:val="28"/>
        </w:rPr>
        <w:t xml:space="preserve">. Для ползания детей на полу выделяют место, ограниченное барьером, устанавливают горки с лесенкой высотой не более </w:t>
      </w:r>
      <w:smartTag w:uri="urn:schemas-microsoft-com:office:smarttags" w:element="metricconverter">
        <w:smartTagPr>
          <w:attr w:name="ProductID" w:val="0,8 м"/>
        </w:smartTagPr>
        <w:r>
          <w:rPr>
            <w:rFonts w:ascii="Times New Roman" w:hAnsi="Times New Roman"/>
            <w:sz w:val="28"/>
            <w:szCs w:val="28"/>
          </w:rPr>
          <w:t>0,8 м</w:t>
        </w:r>
      </w:smartTag>
      <w:r>
        <w:rPr>
          <w:rFonts w:ascii="Times New Roman" w:hAnsi="Times New Roman"/>
          <w:sz w:val="28"/>
          <w:szCs w:val="28"/>
        </w:rPr>
        <w:t xml:space="preserve"> и длиной ската – </w:t>
      </w:r>
      <w:smartTag w:uri="urn:schemas-microsoft-com:office:smarttags" w:element="metricconverter">
        <w:smartTagPr>
          <w:attr w:name="ProductID" w:val="0,9 м"/>
        </w:smartTagPr>
        <w:r>
          <w:rPr>
            <w:rFonts w:ascii="Times New Roman" w:hAnsi="Times New Roman"/>
            <w:sz w:val="28"/>
            <w:szCs w:val="28"/>
          </w:rPr>
          <w:t>0,9 м</w:t>
        </w:r>
      </w:smartTag>
      <w:r>
        <w:rPr>
          <w:rFonts w:ascii="Times New Roman" w:hAnsi="Times New Roman"/>
          <w:sz w:val="28"/>
          <w:szCs w:val="28"/>
        </w:rPr>
        <w:t xml:space="preserve">, мостики длиной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Times New Roman" w:hAnsi="Times New Roman"/>
            <w:sz w:val="28"/>
            <w:szCs w:val="28"/>
          </w:rPr>
          <w:t>1,5 м</w:t>
        </w:r>
      </w:smartTag>
      <w:r>
        <w:rPr>
          <w:rFonts w:ascii="Times New Roman" w:hAnsi="Times New Roman"/>
          <w:sz w:val="28"/>
          <w:szCs w:val="28"/>
        </w:rPr>
        <w:t xml:space="preserve"> и шириной </w:t>
      </w:r>
      <w:smartTag w:uri="urn:schemas-microsoft-com:office:smarttags" w:element="metricconverter">
        <w:smartTagPr>
          <w:attr w:name="ProductID" w:val="0,4 м"/>
        </w:smartTagPr>
        <w:r>
          <w:rPr>
            <w:rFonts w:ascii="Times New Roman" w:hAnsi="Times New Roman"/>
            <w:sz w:val="28"/>
            <w:szCs w:val="28"/>
          </w:rPr>
          <w:t>0,4 м</w:t>
        </w:r>
      </w:smartTag>
      <w:r>
        <w:rPr>
          <w:rFonts w:ascii="Times New Roman" w:hAnsi="Times New Roman"/>
          <w:sz w:val="28"/>
          <w:szCs w:val="28"/>
        </w:rPr>
        <w:t xml:space="preserve"> с перилами высотой </w:t>
      </w:r>
      <w:smartTag w:uri="urn:schemas-microsoft-com:office:smarttags" w:element="metricconverter">
        <w:smartTagPr>
          <w:attr w:name="ProductID" w:val="0,45 м"/>
        </w:smartTagPr>
        <w:r>
          <w:rPr>
            <w:rFonts w:ascii="Times New Roman" w:hAnsi="Times New Roman"/>
            <w:sz w:val="28"/>
            <w:szCs w:val="28"/>
          </w:rPr>
          <w:t>0,45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устанавливают бак с крышкой для грязного белья.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В групповых помещениях для детей 1,5 лет и старше столы и стулья устанавливают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Стулья должны быть в комплекте со столом одной группы, которая должна быть промаркирована. Подбор мебели для детей следует проводить с учетом антропометрических показателей согласно таблице 1.</w:t>
      </w:r>
    </w:p>
    <w:p w:rsidR="00E51389" w:rsidRDefault="00E51389" w:rsidP="00E51389">
      <w:pPr>
        <w:pStyle w:val="ConsNormal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 1</w:t>
      </w:r>
    </w:p>
    <w:p w:rsidR="00E51389" w:rsidRDefault="00E51389" w:rsidP="00E51389">
      <w:pPr>
        <w:pStyle w:val="ConsNormal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Основные размеры столов и стульев для детей</w:t>
      </w:r>
    </w:p>
    <w:p w:rsidR="00E51389" w:rsidRDefault="00E51389" w:rsidP="00E51389">
      <w:pPr>
        <w:pStyle w:val="Con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ясельного и дошкольного возраста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50"/>
        <w:gridCol w:w="1954"/>
        <w:gridCol w:w="1814"/>
        <w:gridCol w:w="1955"/>
      </w:tblGrid>
      <w:tr w:rsidR="00E51389" w:rsidTr="0098584C">
        <w:trPr>
          <w:trHeight w:val="360"/>
        </w:trPr>
        <w:tc>
          <w:tcPr>
            <w:tcW w:w="3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роста детей (мм)</w:t>
            </w:r>
          </w:p>
        </w:tc>
        <w:tc>
          <w:tcPr>
            <w:tcW w:w="1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мебели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стола</w:t>
            </w:r>
          </w:p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(мм)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стула (мм)</w:t>
            </w:r>
          </w:p>
        </w:tc>
      </w:tr>
      <w:tr w:rsidR="00E51389" w:rsidTr="0098584C">
        <w:trPr>
          <w:trHeight w:val="240"/>
        </w:trPr>
        <w:tc>
          <w:tcPr>
            <w:tcW w:w="3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850</w:t>
            </w:r>
          </w:p>
        </w:tc>
        <w:tc>
          <w:tcPr>
            <w:tcW w:w="1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E51389" w:rsidTr="0098584C">
        <w:trPr>
          <w:trHeight w:val="240"/>
        </w:trPr>
        <w:tc>
          <w:tcPr>
            <w:tcW w:w="3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850 до 1 000</w:t>
            </w:r>
          </w:p>
        </w:tc>
        <w:tc>
          <w:tcPr>
            <w:tcW w:w="1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E51389" w:rsidTr="0098584C">
        <w:trPr>
          <w:trHeight w:val="240"/>
        </w:trPr>
        <w:tc>
          <w:tcPr>
            <w:tcW w:w="3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1 000-1 150</w:t>
            </w:r>
          </w:p>
        </w:tc>
        <w:tc>
          <w:tcPr>
            <w:tcW w:w="1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</w:tr>
      <w:tr w:rsidR="00E51389" w:rsidTr="0098584C">
        <w:trPr>
          <w:trHeight w:val="240"/>
        </w:trPr>
        <w:tc>
          <w:tcPr>
            <w:tcW w:w="3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1 150-1 300</w:t>
            </w:r>
          </w:p>
        </w:tc>
        <w:tc>
          <w:tcPr>
            <w:tcW w:w="1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E51389" w:rsidTr="0098584C">
        <w:trPr>
          <w:trHeight w:val="240"/>
        </w:trPr>
        <w:tc>
          <w:tcPr>
            <w:tcW w:w="3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1 300-1 450</w:t>
            </w:r>
          </w:p>
        </w:tc>
        <w:tc>
          <w:tcPr>
            <w:tcW w:w="1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E51389" w:rsidTr="0098584C">
        <w:trPr>
          <w:trHeight w:val="240"/>
        </w:trPr>
        <w:tc>
          <w:tcPr>
            <w:tcW w:w="3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1 450-1 600</w:t>
            </w:r>
          </w:p>
        </w:tc>
        <w:tc>
          <w:tcPr>
            <w:tcW w:w="1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</w:tr>
    </w:tbl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организации настольных игр для детей допускается использовать подоконные ленточные и учебные столы.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6.7. Для детей 1,5-3 лет в групповых следует предусмотреть спортивный уголок.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При оборудовании групповой соблюдают следующие требования: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столы для занятий старших и подготовительных групп устанавливают вблизи светонесущей стены при обязательном левостороннем освещении рабочего места;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леворуких детей индивидуальные рабочие места организуют с правосторонним освещением рабочего места.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Столы устанавливают следующим образом: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четырехместные столы - не более чем в 2 ряда с учетом обеспечения боковым освещением максимального количества детей;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двухместные столы - не более чем в 3 ряда;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расстояние между рядами столов должно быть не менее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/>
            <w:sz w:val="28"/>
            <w:szCs w:val="28"/>
          </w:rPr>
          <w:t>0,5 м</w:t>
        </w:r>
      </w:smartTag>
      <w:r>
        <w:rPr>
          <w:rFonts w:ascii="Times New Roman" w:hAnsi="Times New Roman"/>
          <w:sz w:val="28"/>
          <w:szCs w:val="28"/>
        </w:rPr>
        <w:t>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расстояние первого ряда столов от светонесущей стены должно быть 1м;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расстояние от первых столов до настенной доски должно быть 2,5-</w:t>
      </w:r>
      <w:smartTag w:uri="urn:schemas-microsoft-com:office:smarttags" w:element="metricconverter">
        <w:smartTagPr>
          <w:attr w:name="ProductID" w:val="3 м"/>
        </w:smartTagPr>
        <w:r>
          <w:rPr>
            <w:rFonts w:ascii="Times New Roman" w:hAnsi="Times New Roman"/>
            <w:sz w:val="28"/>
            <w:szCs w:val="28"/>
          </w:rPr>
          <w:t>3 м</w:t>
        </w:r>
      </w:smartTag>
      <w:r>
        <w:rPr>
          <w:rFonts w:ascii="Times New Roman" w:hAnsi="Times New Roman"/>
          <w:sz w:val="28"/>
          <w:szCs w:val="28"/>
        </w:rPr>
        <w:t xml:space="preserve"> при этом угол рассматривания должен составлять не менее 45 град.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6.9.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теплой воды, моющих и дезинфицирующих средств.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настенной доски составляет 0,75-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Times New Roman" w:hAnsi="Times New Roman"/>
            <w:sz w:val="28"/>
            <w:szCs w:val="28"/>
          </w:rPr>
          <w:t>1,5 м</w:t>
        </w:r>
      </w:smartTag>
      <w:r>
        <w:rPr>
          <w:rFonts w:ascii="Times New Roman" w:hAnsi="Times New Roman"/>
          <w:sz w:val="28"/>
          <w:szCs w:val="28"/>
        </w:rPr>
        <w:t>, высота нижнего края настенной доски над полом – 0,7-</w:t>
      </w:r>
      <w:smartTag w:uri="urn:schemas-microsoft-com:office:smarttags" w:element="metricconverter">
        <w:smartTagPr>
          <w:attr w:name="ProductID" w:val="0,8 м"/>
        </w:smartTagPr>
        <w:r>
          <w:rPr>
            <w:rFonts w:ascii="Times New Roman" w:hAnsi="Times New Roman"/>
            <w:sz w:val="28"/>
            <w:szCs w:val="28"/>
          </w:rPr>
          <w:t>0,8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иметь антибликовое или матовое покрытие.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использовании интерактивной доски и проекционного экрана необходимо обеспечить ее равномерное освещение и отсутствие световых пятен повышенной яркости.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занятий детей рассаживают с учетом роста, состояния здоровья, зрения и слуха. Детей, страдающих частыми простудными заболеваниями, следует сажать подальше от окон и дверей, детей с пониженным слухом и близорукостью – за первые столы, соответствующие их росту.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В дошкольных организациях используют игрушки,  безвредные для здоровья детей и отвечающие гигиеническим требованиям к товарам детского ассортимента,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6.11. Для показа диафильмов используют стандартные проекторы и экраны с коэффициентом отражения 0,8. Высота подвеса экрана над полом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должна быть не менее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eastAsia="Times New Roman" w:hAnsi="Times New Roman"/>
            <w:sz w:val="28"/>
            <w:szCs w:val="28"/>
          </w:rPr>
          <w:t>1 м</w:t>
        </w:r>
      </w:smartTag>
      <w:r>
        <w:rPr>
          <w:rFonts w:ascii="Times New Roman" w:eastAsia="Times New Roman" w:hAnsi="Times New Roman"/>
          <w:sz w:val="28"/>
          <w:szCs w:val="28"/>
        </w:rPr>
        <w:t xml:space="preserve"> и не более </w:t>
      </w:r>
      <w:smartTag w:uri="urn:schemas-microsoft-com:office:smarttags" w:element="metricconverter">
        <w:smartTagPr>
          <w:attr w:name="ProductID" w:val="1,3 м"/>
        </w:smartTagPr>
        <w:r>
          <w:rPr>
            <w:rFonts w:ascii="Times New Roman" w:eastAsia="Times New Roman" w:hAnsi="Times New Roman"/>
            <w:sz w:val="28"/>
            <w:szCs w:val="28"/>
          </w:rPr>
          <w:t>1,3 м</w:t>
        </w:r>
      </w:smartTag>
      <w:r>
        <w:rPr>
          <w:rFonts w:ascii="Times New Roman" w:eastAsia="Times New Roman" w:hAnsi="Times New Roman"/>
          <w:sz w:val="28"/>
          <w:szCs w:val="28"/>
        </w:rPr>
        <w:t>. Показ диафильмов непосредственно на стене не допускается. Соотношение расстояния проектора от экрана и расстояния зрителей первого ряда от экрана представлено в таблице 2.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51389" w:rsidRDefault="00E51389" w:rsidP="00E51389">
      <w:pPr>
        <w:pStyle w:val="Con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E51389" w:rsidRDefault="00E51389" w:rsidP="00E51389">
      <w:pPr>
        <w:pStyle w:val="ConsNormal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Требования к организации просмотра диафильмов</w:t>
      </w:r>
    </w:p>
    <w:p w:rsidR="00E51389" w:rsidRDefault="00E51389" w:rsidP="00E51389">
      <w:pPr>
        <w:pStyle w:val="ConsNonformat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31"/>
        <w:gridCol w:w="3210"/>
        <w:gridCol w:w="2932"/>
      </w:tblGrid>
      <w:tr w:rsidR="00E51389" w:rsidTr="0098584C">
        <w:trPr>
          <w:trHeight w:val="360"/>
        </w:trPr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проектора</w:t>
            </w:r>
          </w:p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экрана (м)</w:t>
            </w:r>
          </w:p>
        </w:tc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Ширина экранного</w:t>
            </w:r>
          </w:p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изображения (м)</w:t>
            </w:r>
          </w:p>
        </w:tc>
        <w:tc>
          <w:tcPr>
            <w:tcW w:w="2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1 ряда</w:t>
            </w:r>
          </w:p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экрана (м)</w:t>
            </w:r>
          </w:p>
        </w:tc>
      </w:tr>
      <w:tr w:rsidR="00E51389" w:rsidTr="0098584C">
        <w:trPr>
          <w:trHeight w:val="240"/>
        </w:trPr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2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</w:tr>
      <w:tr w:rsidR="00E51389" w:rsidTr="0098584C">
        <w:trPr>
          <w:trHeight w:val="240"/>
        </w:trPr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2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2,1</w:t>
            </w:r>
          </w:p>
        </w:tc>
      </w:tr>
      <w:tr w:rsidR="00E51389" w:rsidTr="0098584C">
        <w:trPr>
          <w:trHeight w:val="240"/>
        </w:trPr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2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E51389" w:rsidTr="0098584C">
        <w:trPr>
          <w:trHeight w:val="240"/>
        </w:trPr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2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51389" w:rsidTr="0098584C">
        <w:trPr>
          <w:trHeight w:val="240"/>
        </w:trPr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2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</w:tbl>
    <w:p w:rsidR="00E51389" w:rsidRDefault="00E51389" w:rsidP="00E51389">
      <w:pPr>
        <w:pStyle w:val="ConsNormal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6.12. Для просмотра телевизионных передач и видеофильмов используют телевизоры с размером экрана по диагонали 59-</w:t>
      </w:r>
      <w:smartTag w:uri="urn:schemas-microsoft-com:office:smarttags" w:element="metricconverter">
        <w:smartTagPr>
          <w:attr w:name="ProductID" w:val="69 см"/>
        </w:smartTagPr>
        <w:r>
          <w:rPr>
            <w:rFonts w:ascii="Times New Roman" w:eastAsia="Times New Roman" w:hAnsi="Times New Roman"/>
            <w:sz w:val="28"/>
            <w:szCs w:val="28"/>
          </w:rPr>
          <w:t>69 см</w:t>
        </w:r>
      </w:smartTag>
      <w:r>
        <w:rPr>
          <w:rFonts w:ascii="Times New Roman" w:eastAsia="Times New Roman" w:hAnsi="Times New Roman"/>
          <w:sz w:val="28"/>
          <w:szCs w:val="28"/>
        </w:rPr>
        <w:t>. Высота их установки должна составлять 1-</w:t>
      </w:r>
      <w:smartTag w:uri="urn:schemas-microsoft-com:office:smarttags" w:element="metricconverter">
        <w:smartTagPr>
          <w:attr w:name="ProductID" w:val="1,3 м"/>
        </w:smartTagPr>
        <w:r>
          <w:rPr>
            <w:rFonts w:ascii="Times New Roman" w:eastAsia="Times New Roman" w:hAnsi="Times New Roman"/>
            <w:sz w:val="28"/>
            <w:szCs w:val="28"/>
          </w:rPr>
          <w:t>1,3 м</w:t>
        </w:r>
      </w:smartTag>
      <w:r>
        <w:rPr>
          <w:rFonts w:ascii="Times New Roman" w:eastAsia="Times New Roman" w:hAnsi="Times New Roman"/>
          <w:sz w:val="28"/>
          <w:szCs w:val="28"/>
        </w:rPr>
        <w:t>. При просмотре телепередач детей располагают на расстоянии не ближе 2-</w:t>
      </w:r>
      <w:smartTag w:uri="urn:schemas-microsoft-com:office:smarttags" w:element="metricconverter">
        <w:smartTagPr>
          <w:attr w:name="ProductID" w:val="3 м"/>
        </w:smartTagPr>
        <w:r>
          <w:rPr>
            <w:rFonts w:ascii="Times New Roman" w:eastAsia="Times New Roman" w:hAnsi="Times New Roman"/>
            <w:sz w:val="28"/>
            <w:szCs w:val="28"/>
          </w:rPr>
          <w:t>3 м</w:t>
        </w:r>
      </w:smartTag>
      <w:r>
        <w:rPr>
          <w:rFonts w:ascii="Times New Roman" w:eastAsia="Times New Roman" w:hAnsi="Times New Roman"/>
          <w:sz w:val="28"/>
          <w:szCs w:val="28"/>
        </w:rPr>
        <w:t xml:space="preserve"> и не дальше 5-</w:t>
      </w:r>
      <w:smartTag w:uri="urn:schemas-microsoft-com:office:smarttags" w:element="metricconverter">
        <w:smartTagPr>
          <w:attr w:name="ProductID" w:val="5,5 м"/>
        </w:smartTagPr>
        <w:r>
          <w:rPr>
            <w:rFonts w:ascii="Times New Roman" w:eastAsia="Times New Roman" w:hAnsi="Times New Roman"/>
            <w:sz w:val="28"/>
            <w:szCs w:val="28"/>
          </w:rPr>
          <w:t>5,5 м</w:t>
        </w:r>
      </w:smartTag>
      <w:r>
        <w:rPr>
          <w:rFonts w:ascii="Times New Roman" w:eastAsia="Times New Roman" w:hAnsi="Times New Roman"/>
          <w:sz w:val="28"/>
          <w:szCs w:val="28"/>
        </w:rPr>
        <w:t xml:space="preserve"> от экрана. Стулья устанавливают в 4-5 рядов (из расчета на одну группу); расстояние между рядами стульев должно быть 0,5-</w:t>
      </w:r>
      <w:smartTag w:uri="urn:schemas-microsoft-com:office:smarttags" w:element="metricconverter">
        <w:smartTagPr>
          <w:attr w:name="ProductID" w:val="0,6 м"/>
        </w:smartTagPr>
        <w:r>
          <w:rPr>
            <w:rFonts w:ascii="Times New Roman" w:eastAsia="Times New Roman" w:hAnsi="Times New Roman"/>
            <w:sz w:val="28"/>
            <w:szCs w:val="28"/>
          </w:rPr>
          <w:t>0,6 м</w:t>
        </w:r>
      </w:smartTag>
      <w:r>
        <w:rPr>
          <w:rFonts w:ascii="Times New Roman" w:eastAsia="Times New Roman" w:hAnsi="Times New Roman"/>
          <w:sz w:val="28"/>
          <w:szCs w:val="28"/>
        </w:rPr>
        <w:t>. Детей рассаживают с учетом их роста.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6.13. В отдельных помещениях или в отдельно выделенных местах возможна организация уголков и комнат природы, фитоогорода, фитобара и других. При их организации соблюдают следующие требования: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животные и растения должны быть безопасны для детей и взрослых;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недопустимы больные, агрессивные и непредсказуемые в своем поведении животные, а также ядовитые и колючие растения;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животных принимают с разрешения органов ветеринарного надзора (постановка на учет, своевременные прививки, гигиенические процедуры);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недопустимо принимать бродячих животных;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за животными и уход за растениями осуществляется ежедневно и только персоналом дошкольной организации. Полив растений могут осуществлять дети.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Комнату природы оборудуют подводкой горячей и холодной воды, канализацией, стеллажами для хранения инвентаря и корма. Корма для животных следует хранить в местах, недоступных для детей.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аквариумов, животных, птиц в помещениях групповых не допускается.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6.14. Во вновь строящихся и реконструируемых дошкольных организациях необходимо в составе групповых предусмотреть отдельные спальные помещения.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Спальни оборудуют стационарными кроватями.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Кровати для детей до 3 лет должны иметь: длину – </w:t>
      </w:r>
      <w:smartTag w:uri="urn:schemas-microsoft-com:office:smarttags" w:element="metricconverter">
        <w:smartTagPr>
          <w:attr w:name="ProductID" w:val="120 см"/>
        </w:smartTagPr>
        <w:r>
          <w:rPr>
            <w:rFonts w:ascii="Times New Roman" w:hAnsi="Times New Roman"/>
            <w:sz w:val="28"/>
            <w:szCs w:val="28"/>
          </w:rPr>
          <w:t>120 см</w:t>
        </w:r>
      </w:smartTag>
      <w:r>
        <w:rPr>
          <w:rFonts w:ascii="Times New Roman" w:hAnsi="Times New Roman"/>
          <w:sz w:val="28"/>
          <w:szCs w:val="28"/>
        </w:rPr>
        <w:t xml:space="preserve">; ширину –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sz w:val="28"/>
            <w:szCs w:val="28"/>
          </w:rPr>
          <w:t>60 см</w:t>
        </w:r>
      </w:smartTag>
      <w:r>
        <w:rPr>
          <w:rFonts w:ascii="Times New Roman" w:hAnsi="Times New Roman"/>
          <w:sz w:val="28"/>
          <w:szCs w:val="28"/>
        </w:rPr>
        <w:t xml:space="preserve">; высоту ограждения от пола – </w:t>
      </w:r>
      <w:smartTag w:uri="urn:schemas-microsoft-com:office:smarttags" w:element="metricconverter">
        <w:smartTagPr>
          <w:attr w:name="ProductID" w:val="95 см"/>
        </w:smartTagPr>
        <w:r>
          <w:rPr>
            <w:rFonts w:ascii="Times New Roman" w:hAnsi="Times New Roman"/>
            <w:sz w:val="28"/>
            <w:szCs w:val="28"/>
          </w:rPr>
          <w:t>95 см</w:t>
        </w:r>
      </w:smartTag>
      <w:r>
        <w:rPr>
          <w:rFonts w:ascii="Times New Roman" w:hAnsi="Times New Roman"/>
          <w:sz w:val="28"/>
          <w:szCs w:val="28"/>
        </w:rPr>
        <w:t xml:space="preserve">; ложе с переменной высотой от пола – на уровне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sz w:val="28"/>
            <w:szCs w:val="28"/>
          </w:rPr>
          <w:t>30 см</w:t>
        </w:r>
      </w:smartTag>
      <w:r>
        <w:rPr>
          <w:rFonts w:ascii="Times New Roman" w:hAnsi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/>
            <w:sz w:val="28"/>
            <w:szCs w:val="28"/>
          </w:rPr>
          <w:t>50 см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предусматривать возможность уменьшения высоты бокового </w:t>
      </w:r>
      <w:r>
        <w:rPr>
          <w:rFonts w:ascii="Times New Roman" w:hAnsi="Times New Roman"/>
          <w:sz w:val="28"/>
          <w:szCs w:val="28"/>
        </w:rPr>
        <w:lastRenderedPageBreak/>
        <w:t xml:space="preserve">ограждения не менее чем на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sz w:val="28"/>
            <w:szCs w:val="28"/>
          </w:rPr>
          <w:t>15 см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Длина стационарной кровати для детей 3-7 лет составляет </w:t>
      </w:r>
      <w:smartTag w:uri="urn:schemas-microsoft-com:office:smarttags" w:element="metricconverter">
        <w:smartTagPr>
          <w:attr w:name="ProductID" w:val="140 см"/>
        </w:smartTagPr>
        <w:r>
          <w:rPr>
            <w:rFonts w:ascii="Times New Roman" w:hAnsi="Times New Roman"/>
            <w:sz w:val="28"/>
            <w:szCs w:val="28"/>
          </w:rPr>
          <w:t>140 см</w:t>
        </w:r>
      </w:smartTag>
      <w:r>
        <w:rPr>
          <w:rFonts w:ascii="Times New Roman" w:hAnsi="Times New Roman"/>
          <w:sz w:val="28"/>
          <w:szCs w:val="28"/>
        </w:rPr>
        <w:t xml:space="preserve">, ширина –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sz w:val="28"/>
            <w:szCs w:val="28"/>
          </w:rPr>
          <w:t>60 см</w:t>
        </w:r>
      </w:smartTag>
      <w:r>
        <w:rPr>
          <w:rFonts w:ascii="Times New Roman" w:hAnsi="Times New Roman"/>
          <w:sz w:val="28"/>
          <w:szCs w:val="28"/>
        </w:rPr>
        <w:t xml:space="preserve"> и высота –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sz w:val="28"/>
            <w:szCs w:val="28"/>
          </w:rPr>
          <w:t>30 см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Кровати расставляют с соблюдением минимальных разрывов: между длинными сторонами кроватей – </w:t>
      </w:r>
      <w:smartTag w:uri="urn:schemas-microsoft-com:office:smarttags" w:element="metricconverter">
        <w:smartTagPr>
          <w:attr w:name="ProductID" w:val="0,65 м"/>
        </w:smartTagPr>
        <w:r>
          <w:rPr>
            <w:rFonts w:ascii="Times New Roman" w:eastAsia="Times New Roman" w:hAnsi="Times New Roman"/>
            <w:sz w:val="28"/>
            <w:szCs w:val="28"/>
          </w:rPr>
          <w:t>0,65 м</w:t>
        </w:r>
      </w:smartTag>
      <w:r>
        <w:rPr>
          <w:rFonts w:ascii="Times New Roman" w:eastAsia="Times New Roman" w:hAnsi="Times New Roman"/>
          <w:sz w:val="28"/>
          <w:szCs w:val="28"/>
        </w:rPr>
        <w:t xml:space="preserve">, от наружных стен – </w:t>
      </w:r>
      <w:smartTag w:uri="urn:schemas-microsoft-com:office:smarttags" w:element="metricconverter">
        <w:smartTagPr>
          <w:attr w:name="ProductID" w:val="0,6 м"/>
        </w:smartTagPr>
        <w:r>
          <w:rPr>
            <w:rFonts w:ascii="Times New Roman" w:eastAsia="Times New Roman" w:hAnsi="Times New Roman"/>
            <w:sz w:val="28"/>
            <w:szCs w:val="28"/>
          </w:rPr>
          <w:t>0,6 м</w:t>
        </w:r>
      </w:smartTag>
      <w:r>
        <w:rPr>
          <w:rFonts w:ascii="Times New Roman" w:eastAsia="Times New Roman" w:hAnsi="Times New Roman"/>
          <w:sz w:val="28"/>
          <w:szCs w:val="28"/>
        </w:rPr>
        <w:t xml:space="preserve">, от отопительных приборов – </w:t>
      </w:r>
      <w:smartTag w:uri="urn:schemas-microsoft-com:office:smarttags" w:element="metricconverter">
        <w:smartTagPr>
          <w:attr w:name="ProductID" w:val="0,2 м"/>
        </w:smartTagPr>
        <w:r>
          <w:rPr>
            <w:rFonts w:ascii="Times New Roman" w:eastAsia="Times New Roman" w:hAnsi="Times New Roman"/>
            <w:sz w:val="28"/>
            <w:szCs w:val="28"/>
          </w:rPr>
          <w:t>0,2 м</w:t>
        </w:r>
      </w:smartTag>
      <w:r>
        <w:rPr>
          <w:rFonts w:ascii="Times New Roman" w:eastAsia="Times New Roman" w:hAnsi="Times New Roman"/>
          <w:sz w:val="28"/>
          <w:szCs w:val="28"/>
        </w:rPr>
        <w:t xml:space="preserve">, между изголовьями двух кроватей – </w:t>
      </w:r>
      <w:smartTag w:uri="urn:schemas-microsoft-com:office:smarttags" w:element="metricconverter">
        <w:smartTagPr>
          <w:attr w:name="ProductID" w:val="0,3 м"/>
        </w:smartTagPr>
        <w:r>
          <w:rPr>
            <w:rFonts w:ascii="Times New Roman" w:eastAsia="Times New Roman" w:hAnsi="Times New Roman"/>
            <w:sz w:val="28"/>
            <w:szCs w:val="28"/>
          </w:rPr>
          <w:t>0,3 м</w:t>
        </w:r>
      </w:smartTag>
      <w:r>
        <w:rPr>
          <w:rFonts w:ascii="Times New Roman" w:eastAsia="Times New Roman" w:hAnsi="Times New Roman"/>
          <w:sz w:val="28"/>
          <w:szCs w:val="28"/>
        </w:rPr>
        <w:t>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избежание травматизма детей стационарные двухъярусные кровати не используют.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6.15. В существующих дошкольных организациях, при отсутствии спален по проекту,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одно-трехуровневых кроватях.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типы кроватей должны быть безвредны  для здоровья детей.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использовании раскладных кроватей (раскладушек) в каждой групповой должно быть предусмотрено место для их хранения, а также для индивидуального хранения постельных принадлежностей и белья.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6.16. В существующих дошкольных образовательных организациях, при наличии спальных помещений по проекту, спальные помещения не допускается использовать не по назначению (в качестве групповых, кабинетов для дополнительного образования и других).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6.17. </w:t>
      </w:r>
      <w:r>
        <w:rPr>
          <w:rFonts w:ascii="Times New Roman" w:hAnsi="Times New Roman"/>
          <w:sz w:val="28"/>
          <w:szCs w:val="28"/>
        </w:rPr>
        <w:t>Дети обеспечиваются индивидуальными постельными принадлежностями, полотенцами, предметами личной гигиены. Следует иметь не менее 3-х комплектов постельного белья и полотенец, 2 комплектов наматрасников из расчета на 1 ребенка.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6.18. Туалетные помещения делят на умывальную зону и зону санитарных узлов. В зоне умывальной размещают детские умывальники и огороженный трансформируемым ограждением душевой поддон с доступом к нему с 3 сторон для проведения закаливающих процедур. В зоне санитарных узлов размещают унитазы.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душевого поддона высота установки составляет </w:t>
      </w:r>
      <w:smartTag w:uri="urn:schemas-microsoft-com:office:smarttags" w:element="metricconverter">
        <w:smartTagPr>
          <w:attr w:name="ProductID" w:val="0,3 м"/>
        </w:smartTagPr>
        <w:r>
          <w:rPr>
            <w:rFonts w:ascii="Times New Roman" w:hAnsi="Times New Roman"/>
            <w:sz w:val="28"/>
            <w:szCs w:val="28"/>
          </w:rPr>
          <w:t>0,3 м</w:t>
        </w:r>
      </w:smartTag>
      <w:r>
        <w:rPr>
          <w:rFonts w:ascii="Times New Roman" w:hAnsi="Times New Roman"/>
          <w:sz w:val="28"/>
          <w:szCs w:val="28"/>
        </w:rPr>
        <w:t xml:space="preserve">. Душевой поддон оборудуют гибким шлангом с душевой насадкой, расположенным над днищем поддона на высоту </w:t>
      </w:r>
      <w:smartTag w:uri="urn:schemas-microsoft-com:office:smarttags" w:element="metricconverter">
        <w:smartTagPr>
          <w:attr w:name="ProductID" w:val="1,6 м"/>
        </w:smartTagPr>
        <w:r>
          <w:rPr>
            <w:rFonts w:ascii="Times New Roman" w:hAnsi="Times New Roman"/>
            <w:sz w:val="28"/>
            <w:szCs w:val="28"/>
          </w:rPr>
          <w:t>1,6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6.18.1. Туалетную для детей ясельного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Хранение одноразовых подгузников в помещениях с повышенной влажностью воздуха не допускается.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6.18.2. В туалетной младшей дошкольной группы в умывальной зоне устанавливают 4 умывальные раковины для детей и 1 умывальную раковину для взрослых, с подводкой к ним горячей и холодной воды со смесителем, 4 детских унитаза.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6.18.3. В туалетных старшей и подготовительной групп в умывальной зоне устанавливают  умывальные раковины с подводкой горячей и холодной </w:t>
      </w:r>
      <w:r>
        <w:rPr>
          <w:rFonts w:ascii="Times New Roman" w:hAnsi="Times New Roman"/>
          <w:sz w:val="28"/>
          <w:szCs w:val="28"/>
        </w:rPr>
        <w:lastRenderedPageBreak/>
        <w:t>воды для детей из расчета 1 раковина на 5 детей, 1 умывальную раковину для взрослых, детские унитазы или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расчета 1 унитаз на 5 детей. Детские унитазы устанавливают в закрывающихся кабинах без запоров. Размер кабины для детского унитаза должен быть 1,0 х </w:t>
      </w:r>
      <w:smartTag w:uri="urn:schemas-microsoft-com:office:smarttags" w:element="metricconverter">
        <w:smartTagPr>
          <w:attr w:name="ProductID" w:val="0,75 м"/>
        </w:smartTagPr>
        <w:r>
          <w:rPr>
            <w:rFonts w:ascii="Times New Roman" w:hAnsi="Times New Roman"/>
            <w:sz w:val="28"/>
            <w:szCs w:val="28"/>
          </w:rPr>
          <w:t>0,75 м</w:t>
        </w:r>
      </w:smartTag>
      <w:r>
        <w:rPr>
          <w:rFonts w:ascii="Times New Roman" w:hAnsi="Times New Roman"/>
          <w:sz w:val="28"/>
          <w:szCs w:val="28"/>
        </w:rPr>
        <w:t xml:space="preserve">, высота ограждения кабины – </w:t>
      </w:r>
      <w:smartTag w:uri="urn:schemas-microsoft-com:office:smarttags" w:element="metricconverter">
        <w:smartTagPr>
          <w:attr w:name="ProductID" w:val="1,2 м"/>
        </w:smartTagPr>
        <w:r>
          <w:rPr>
            <w:rFonts w:ascii="Times New Roman" w:hAnsi="Times New Roman"/>
            <w:sz w:val="28"/>
            <w:szCs w:val="28"/>
          </w:rPr>
          <w:t>1,2 м</w:t>
        </w:r>
      </w:smartTag>
      <w:r>
        <w:rPr>
          <w:rFonts w:ascii="Times New Roman" w:hAnsi="Times New Roman"/>
          <w:sz w:val="28"/>
          <w:szCs w:val="28"/>
        </w:rPr>
        <w:t xml:space="preserve"> (от пола), не доходящая до уровня пола на </w:t>
      </w:r>
      <w:smartTag w:uri="urn:schemas-microsoft-com:office:smarttags" w:element="metricconverter">
        <w:smartTagPr>
          <w:attr w:name="ProductID" w:val="0,15 м"/>
        </w:smartTagPr>
        <w:r>
          <w:rPr>
            <w:rFonts w:ascii="Times New Roman" w:hAnsi="Times New Roman"/>
            <w:sz w:val="28"/>
            <w:szCs w:val="28"/>
          </w:rPr>
          <w:t>0,15 м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color w:val="FF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6.18.4. При проектировании и реконструкции дошкольных организаций в старших и подготовительных группах следует предусмотреть раздельные туалетные  комнаты для мальчиков и девочек.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6.19. Для проведения гигиенических процедур (подмывание) детям ясельного  и младшего дошкольного возраста должны быть предусмотрены душевые поддоны с душевой сеткой на гибком шланге.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6.20. При круглосуточном пребывании детей рекомендуется  оборудовать ванные комнаты для помывки детей, оборудованные душевыми кабинами (ваннами, поддоны с подводкой горячей и холодной водой со смесителем).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6.21. Для детей младшего дошкольного возраста высота установки умывальников от пола до борта прибора составляет </w:t>
      </w:r>
      <w:smartTag w:uri="urn:schemas-microsoft-com:office:smarttags" w:element="metricconverter">
        <w:smartTagPr>
          <w:attr w:name="ProductID" w:val="0,4 м"/>
        </w:smartTagPr>
        <w:r>
          <w:rPr>
            <w:rFonts w:ascii="Times New Roman" w:hAnsi="Times New Roman"/>
            <w:sz w:val="28"/>
            <w:szCs w:val="28"/>
          </w:rPr>
          <w:t>0,4 м</w:t>
        </w:r>
      </w:smartTag>
      <w:r>
        <w:rPr>
          <w:rFonts w:ascii="Times New Roman" w:hAnsi="Times New Roman"/>
          <w:sz w:val="28"/>
          <w:szCs w:val="28"/>
        </w:rPr>
        <w:t xml:space="preserve">.,  для детей среднего и старшего дошкольного возраста –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/>
            <w:sz w:val="28"/>
            <w:szCs w:val="28"/>
          </w:rPr>
          <w:t>0,5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6.22. Унитазы оборудуются детскими сидениями или гигиеническими накладками, изготовленными из материалов, безвредные для здоровья детей, допускающих их обработку моющими и дезинфицирующими средствами. 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6.23. В существующих дошкольных организациях допускается оборудование санитарного узла для персонала в детской туалетной комнате в виде отдельной закрытой туалетной кабины.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6.24. В туалетных помещениях устанавливают настенные или навесные вешалки с индивидуальными ячейками для детских полотенец и предметов личной гигиены, хозяйственные шкафы, шкаф для уборочного инвентаря. 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Требования к естественному и искусственному 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освещению помещений 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Основные помещения должны иметь естественное освещение. Помещения кладовых, подсобных, буфетных, раздевалках, туалетных для персонала, ванные, душевые, помещения для колясок и велосипедов допускается устраивать без естественного освещения.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Уровни естественного и искусственного освещения в дошкольных организациях должны соответствовать требованиям к естественному, искусственному и совмещенному освещению жилых и общественных зданий.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7.4. Светопроемы в групповых, игровых и спальнях оборудуют регулируемыми солнцезащитными устройствами. В качестве солнцезащитных устройств используются жалюзи внутренние, межстекольные и наружные только вертикально направленные. Материал, используемый для жалюзи, должен быть стойким к воде, моющим и дезинфицирующим средствам. В качестве солнцезащитных устройств используют и тканевые шторы светлых </w:t>
      </w:r>
      <w:r>
        <w:rPr>
          <w:rFonts w:ascii="Times New Roman" w:eastAsia="Times New Roman" w:hAnsi="Times New Roman"/>
          <w:sz w:val="28"/>
          <w:szCs w:val="28"/>
        </w:rPr>
        <w:lastRenderedPageBreak/>
        <w:t>тонов, сочетающихся с цветом стен. Допускается использовать шторы из хлопчатобумажных тканей (поплин, штапельное полотно, репс), обладающих достаточной степенью светопропускания и хорошими светорассеивающими свойствами.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Конструкция регулируемых солнцезащитных устройств в исходном положении не должна уменьшать светоактивную площадь оконного проема. </w:t>
      </w:r>
      <w:r>
        <w:rPr>
          <w:rFonts w:ascii="Times New Roman" w:hAnsi="Times New Roman"/>
          <w:sz w:val="28"/>
          <w:szCs w:val="28"/>
        </w:rPr>
        <w:t>Зашторивание окон в спальных помещениях допускается лишь во время сна детей, в остальное время шторы раздвигают, обеспечивая инсоляцию помещения.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При одностороннем освещении глубина групповых помещений должна составлять не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8"/>
            <w:szCs w:val="28"/>
          </w:rPr>
          <w:t>6 м</w:t>
        </w:r>
      </w:smartTag>
      <w:r>
        <w:rPr>
          <w:rFonts w:ascii="Times New Roman" w:hAnsi="Times New Roman"/>
          <w:sz w:val="28"/>
          <w:szCs w:val="28"/>
        </w:rPr>
        <w:t xml:space="preserve">. При глубине помещений более </w:t>
      </w:r>
      <w:smartTag w:uri="urn:schemas-microsoft-com:office:smarttags" w:element="metricconverter">
        <w:smartTagPr>
          <w:attr w:name="ProductID" w:val="6 метров"/>
        </w:smartTagPr>
        <w:r>
          <w:rPr>
            <w:rFonts w:ascii="Times New Roman" w:hAnsi="Times New Roman"/>
            <w:sz w:val="28"/>
            <w:szCs w:val="28"/>
          </w:rPr>
          <w:t>6 метров</w:t>
        </w:r>
      </w:smartTag>
      <w:r>
        <w:rPr>
          <w:rFonts w:ascii="Times New Roman" w:hAnsi="Times New Roman"/>
          <w:sz w:val="28"/>
          <w:szCs w:val="28"/>
        </w:rPr>
        <w:t xml:space="preserve"> необходимо двустороннее параллельное или угловое расположение окон (обеспечивающее сквозное проветривание).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На подоконниках в групповых не следует размещать широколистные цветы, снижающие уровень естественного освещения, а также цветы,  превышающие высоту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sz w:val="28"/>
            <w:szCs w:val="28"/>
          </w:rPr>
          <w:t>15 см</w:t>
        </w:r>
      </w:smartTag>
      <w:r>
        <w:rPr>
          <w:rFonts w:ascii="Times New Roman" w:hAnsi="Times New Roman"/>
          <w:sz w:val="28"/>
          <w:szCs w:val="28"/>
        </w:rPr>
        <w:t xml:space="preserve"> (от подоконника).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 Источники искусственного освещения должны обеспечивать достаточное равномерное освещение всех помещений.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основных помещениях предусматривается преимущественно люминесцентное освещение с использованием ламп по спектру цветоизлучения: белый, теплобелый, естественно-белый.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Размещение светильников осуществляется в соответствии с приложением 2  настоящих санитарных правил.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7.9. Все источники искусственного освещения содержат в исправном состоянии. Неисправные и перегоревшие ртутьсодержащие лампы (люминесцентные, газоразрядные и другие)  собирают в специально выделенном помещении и вывозят из здания дошкольной организации.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7.10. Чистку оконных стекол проводят по мере их загрязнения, но не реже 2 раз в год, осветительной арматуры и светильников – не реже 2 раз в год и по мере загрязнения.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7.11. Осветительные приборы должны иметь пылевлагонепроницаемую защитную арматуру.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eastAsia="Times New Roman" w:hAnsi="Times New Roman"/>
          <w:b/>
          <w:sz w:val="28"/>
          <w:szCs w:val="28"/>
        </w:rPr>
        <w:t>. Требования к отоплению и вентиляции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8.1. Здания </w:t>
      </w:r>
      <w:r>
        <w:rPr>
          <w:rFonts w:ascii="Times New Roman" w:hAnsi="Times New Roman"/>
          <w:sz w:val="28"/>
          <w:szCs w:val="28"/>
        </w:rPr>
        <w:t>дошкольных организаций</w:t>
      </w:r>
      <w:r>
        <w:rPr>
          <w:rFonts w:ascii="Times New Roman" w:eastAsia="Times New Roman" w:hAnsi="Times New Roman"/>
          <w:sz w:val="28"/>
          <w:szCs w:val="28"/>
        </w:rPr>
        <w:t xml:space="preserve"> оборудуют системами центрального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E51389" w:rsidRDefault="00E51389" w:rsidP="00E51389">
      <w:pPr>
        <w:pStyle w:val="ConsNormal"/>
        <w:tabs>
          <w:tab w:val="left" w:pos="108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8.2. Теплоснабжение зданий </w:t>
      </w:r>
      <w:r>
        <w:rPr>
          <w:rFonts w:ascii="Times New Roman" w:hAnsi="Times New Roman"/>
          <w:sz w:val="28"/>
          <w:szCs w:val="28"/>
        </w:rPr>
        <w:t xml:space="preserve">дошкольных организаций </w:t>
      </w:r>
      <w:r>
        <w:rPr>
          <w:rFonts w:ascii="Times New Roman" w:eastAsia="Times New Roman" w:hAnsi="Times New Roman"/>
          <w:sz w:val="28"/>
          <w:szCs w:val="28"/>
        </w:rPr>
        <w:t>следует предусматривать от тепловых сетей ТЭЦ, районных и местных котельных с резервным вводом. Допускается применение автономного или газового отопления.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Паровое отопление не используется.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8.3. Для поддержания оптимальных параметров температурного режима отопительные приборы оборудуются регулируемыми кранами.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использование переносных обогревательных приборов, а также обогреватели с инфракрасным излучением.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наличии печного отопления в существующих зданиях  дошкольных организаций топка устраивается в недоступном для детей месте. Во избежание загрязнения воздуха помещений окисью углерода печные трубы закрываются не ранее полного сгорания топлива и не позднее, чем за два часа до прихода детей.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 Средняя температура поверхности нагревательных приборов не должна превышать 80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С.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избежание ожогов и травм у детей отопительные приборы, конструкция которых не имеет защитных устройств, следует ограждать съемными решетками из дерева или термостойких материалов, разрешенных к применению в установленном порядке.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Ограждения из древесно-стружечных плит и других полимерных материалов не используются.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вновь строящихся и реконструируемых зданий  дошкольных организаций печное отопление не допускается.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В зимний период температура пола в групповых помещениях, расположенных на первых этажах здания, должна быть не менее 22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С.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Относительная влажность воздуха в помещениях с пребыванием детей должна быть в пределах 40-60%, в производственных помещениях пищеблока и постирочной – не более 70%.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8.7. Все помещения ежедневно и неоднократно проветриваются в отсутствие детей. Сквозное проветривание проводят не менее 10 минут через каждые 1,5 часа. В помещениях групповых и спальнях во всех климатических районах, кроме IA,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присутствии детей допускается широкая односторонняя аэрация всех помещений в теплое время года.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8.8. Длительность проветривания зависит от температуры наружного воздуха, направления ветра, эффективности отопительной системы. Проветривание проводят в отсутствие детей и заканчивают за 30 мин. до их прихода с прогулки или занятий.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проветривании допускается кратковременное снижение температуры воздуха в помещении, но не более чем на 2-4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С.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помещениях спален сквозное проветривание проводят до укладывания детей спать.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холодное время года фрамуги, форточки закрывают за 10 минут до отхода ко сну детей; открывают во время сна с одной стороны и закрывают за 30 минут до подъема.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теплое время года сон (дневной и ночной) организуют при открытых окнах (избегая сквозняка).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8.9. Значения температуры воздуха и к</w:t>
      </w:r>
      <w:r>
        <w:rPr>
          <w:rFonts w:ascii="Times New Roman" w:hAnsi="Times New Roman"/>
          <w:sz w:val="28"/>
          <w:szCs w:val="28"/>
        </w:rPr>
        <w:t xml:space="preserve">ратности обмена воздуха </w:t>
      </w:r>
      <w:r>
        <w:rPr>
          <w:rFonts w:ascii="Times New Roman" w:hAnsi="Times New Roman"/>
          <w:sz w:val="28"/>
          <w:szCs w:val="28"/>
        </w:rPr>
        <w:lastRenderedPageBreak/>
        <w:t>помещений в 1 час должны приниматься в соответствии с приложением 3 настоящих санитарных правил.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Скорость движения воздуха в основных помещениях не более 0,1 м/с.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8.10. Концентрация вредных веществ воздуха помещений с постоянным пребыванием детей (групповые, игровые, спальни, комнаты для музыкальных и физкультурных занятий и др.) не должны превышать предельно-допустимые концентрации (ПДК) для атмосферного воздуха населенных мест.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8.11. Контроль за температурой воздуха во всех основных помещениях пребывания детей осуществляют с помощью бытового термометра, прикрепленного на внутренней стене, на высоте  (0,8-</w:t>
      </w:r>
      <w:smartTag w:uri="urn:schemas-microsoft-com:office:smarttags" w:element="metricconverter">
        <w:smartTagPr>
          <w:attr w:name="ProductID" w:val="1,0 метра"/>
        </w:smartTagPr>
        <w:r>
          <w:rPr>
            <w:rFonts w:ascii="Times New Roman" w:eastAsia="Times New Roman" w:hAnsi="Times New Roman"/>
            <w:sz w:val="28"/>
            <w:szCs w:val="28"/>
          </w:rPr>
          <w:t>1,0 метра</w:t>
        </w:r>
      </w:smartTag>
      <w:r>
        <w:rPr>
          <w:rFonts w:ascii="Times New Roman" w:eastAsia="Times New Roman" w:hAnsi="Times New Roman"/>
          <w:sz w:val="28"/>
          <w:szCs w:val="28"/>
        </w:rPr>
        <w:t>).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eastAsia="Times New Roman" w:hAnsi="Times New Roman"/>
          <w:b/>
          <w:sz w:val="28"/>
          <w:szCs w:val="28"/>
        </w:rPr>
        <w:t>. Требования к водоснабжению и канализации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Здания дошкольных организаций оборудуют системами холодного и горячего водоснабжения, канализацией.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Учреждения должны быть обеспечены водой отвечающей требованиям к питьевой воде.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Водоснабжение и канализация должны быть централизованными.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 В неканализованных районах здания дошкольных организаций оборудуют внутренней канализацией, при условии устройства выгребов или локальных очистных сооружений.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9.5. Подводкой горячей и холодной воды обеспечивают помещения пищеблока, буфетных, туалетов для детей и персонала, постирочных, бассейна, медицинского назначения. Умывальники, моечные ванны, душевые установки и водоразборные краны для хозяйственных нужд обеспечивают смесителями.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помещениях пищеблока, буфетных, медицинского назначения, туалетных, устанавливают резервные источники горячего водоснабжения с обеспечением жесткой разводки к местам пользования, которые эксплуатируются в отсутствии централизованного горячего водоснабжения в период профилактических работ в котельных и на инженерных сетях централизованного горячего водоснабжения.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9.6. При отсутствии централизованного водоснабжения (холодного и горячего) следует обеспечить механизированную подачу воды на пищеблок, помещения медицинского назначения, прачечную (постирочную), туалетные всех групповых ячеек. Температура воды, подаваемой к умывальникам и душам, должна быть не ниже 37 град. С и не выше 60 град. С.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389" w:rsidRDefault="00E51389" w:rsidP="00E51389">
      <w:pPr>
        <w:pStyle w:val="ConsPlusTitle"/>
        <w:jc w:val="center"/>
        <w:rPr>
          <w:sz w:val="28"/>
          <w:szCs w:val="28"/>
        </w:rPr>
      </w:pPr>
      <w:r>
        <w:rPr>
          <w:bCs w:val="0"/>
          <w:sz w:val="28"/>
          <w:szCs w:val="28"/>
          <w:lang w:val="en-US"/>
        </w:rPr>
        <w:t>X</w:t>
      </w:r>
      <w:r>
        <w:rPr>
          <w:bCs w:val="0"/>
          <w:sz w:val="28"/>
          <w:szCs w:val="28"/>
        </w:rPr>
        <w:t xml:space="preserve">. Требования к </w:t>
      </w:r>
      <w:r>
        <w:rPr>
          <w:sz w:val="28"/>
          <w:szCs w:val="28"/>
        </w:rPr>
        <w:t>дошкольных организациям и группам для детей, имеющих недостатки в физическом и умственном развитии</w:t>
      </w:r>
    </w:p>
    <w:p w:rsidR="00E51389" w:rsidRDefault="00E51389" w:rsidP="00E51389">
      <w:pPr>
        <w:pStyle w:val="ConsPlusTitle"/>
        <w:jc w:val="center"/>
        <w:rPr>
          <w:sz w:val="28"/>
          <w:szCs w:val="28"/>
        </w:rPr>
      </w:pPr>
    </w:p>
    <w:p w:rsidR="00E51389" w:rsidRDefault="00E51389" w:rsidP="00E51389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10.1.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Для детей с ограниченными возможностями здоровья, детей –инвалидов, организуются группы компенсирующей и комбинированной направленности в дошкольных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E51389" w:rsidRDefault="00E51389" w:rsidP="00E51389">
      <w:pPr>
        <w:numPr>
          <w:ilvl w:val="0"/>
          <w:numId w:val="16"/>
        </w:numPr>
        <w:tabs>
          <w:tab w:val="left" w:pos="720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компенсирующей направленности –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 и более недостатков в физическом и (или) психическом развитии, с иными ограниченными возможностями здоровья).</w:t>
      </w:r>
    </w:p>
    <w:p w:rsidR="00E51389" w:rsidRDefault="00E51389" w:rsidP="00E51389">
      <w:pPr>
        <w:numPr>
          <w:ilvl w:val="0"/>
          <w:numId w:val="16"/>
        </w:numPr>
        <w:tabs>
          <w:tab w:val="left" w:pos="720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оздоровительной направленности –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мероприятий.</w:t>
      </w:r>
    </w:p>
    <w:p w:rsidR="00E51389" w:rsidRDefault="00E51389" w:rsidP="00E51389">
      <w:pPr>
        <w:numPr>
          <w:ilvl w:val="0"/>
          <w:numId w:val="16"/>
        </w:numPr>
        <w:tabs>
          <w:tab w:val="left" w:pos="720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комбинированной направленности – для организации совместного воспитания и образования здоровых детей и детей с ограниченными возможностями здоровья.</w:t>
      </w:r>
    </w:p>
    <w:p w:rsidR="00E51389" w:rsidRDefault="00E51389" w:rsidP="00E51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 Этажность зданий должна учитывать контингент воспитанников специальных дошкольных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и обеспечивать возможность удобной, простой и короткой связи не только внутри здания, но и с участком.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Участок специальной дошкольной организации должен иметь удобные подъездные пути и подходы от остановок общественного транспорта.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подъезды и подходы к зданию в пределах участка, должны быть асфальтированы или иметь другое твердое покрытие.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комплекс учреждений (детский сад-школа) рекомендуется размещать на одном участке.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На территории дошкольной организации для детей с нарушениями опорно-двигательного аппарата уклон дорожек и тротуаров предусматривается не более 5 град., а ширина их - не менее </w:t>
      </w:r>
      <w:smartTag w:uri="urn:schemas-microsoft-com:office:smarttags" w:element="metricconverter">
        <w:smartTagPr>
          <w:attr w:name="ProductID" w:val="1,6 м"/>
        </w:smartTagPr>
        <w:r>
          <w:rPr>
            <w:sz w:val="28"/>
            <w:szCs w:val="28"/>
          </w:rPr>
          <w:t>1,6 м</w:t>
        </w:r>
      </w:smartTag>
      <w:r>
        <w:rPr>
          <w:sz w:val="28"/>
          <w:szCs w:val="28"/>
        </w:rPr>
        <w:t xml:space="preserve">. На поворотах и через каждые </w:t>
      </w:r>
      <w:smartTag w:uri="urn:schemas-microsoft-com:office:smarttags" w:element="metricconverter">
        <w:smartTagPr>
          <w:attr w:name="ProductID" w:val="6 м"/>
        </w:smartTagPr>
        <w:r>
          <w:rPr>
            <w:sz w:val="28"/>
            <w:szCs w:val="28"/>
          </w:rPr>
          <w:t>6 м</w:t>
        </w:r>
      </w:smartTag>
      <w:r>
        <w:rPr>
          <w:sz w:val="28"/>
          <w:szCs w:val="28"/>
        </w:rPr>
        <w:t xml:space="preserve"> они должны иметь площадки для отдыха.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дошкольной организации для слепых и слабовидящих детей ширина прогулочных дорожек для безопасности передвижения детей должна быть не менее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 xml:space="preserve"> и иметь двустороннее ограждение двух уровней: перила на высоте </w:t>
      </w:r>
      <w:smartTag w:uri="urn:schemas-microsoft-com:office:smarttags" w:element="metricconverter">
        <w:smartTagPr>
          <w:attr w:name="ProductID" w:val="90 см"/>
        </w:smartTagPr>
        <w:r>
          <w:rPr>
            <w:sz w:val="28"/>
            <w:szCs w:val="28"/>
          </w:rPr>
          <w:t>90 см</w:t>
        </w:r>
      </w:smartTag>
      <w:r>
        <w:rPr>
          <w:sz w:val="28"/>
          <w:szCs w:val="28"/>
        </w:rPr>
        <w:t xml:space="preserve"> и планка – на высоте </w:t>
      </w:r>
      <w:smartTag w:uri="urn:schemas-microsoft-com:office:smarttags" w:element="metricconverter">
        <w:smartTagPr>
          <w:attr w:name="ProductID" w:val="15 см"/>
        </w:smartTagPr>
        <w:r>
          <w:rPr>
            <w:sz w:val="28"/>
            <w:szCs w:val="28"/>
          </w:rPr>
          <w:t>15 см</w:t>
        </w:r>
      </w:smartTag>
      <w:r>
        <w:rPr>
          <w:sz w:val="28"/>
          <w:szCs w:val="28"/>
        </w:rPr>
        <w:t xml:space="preserve">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Ограждения предусматриваются для всех предметов, которые могут быть препятствием при ходьбе детей: деревья, кустарники, столбы и др.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5-</w:t>
      </w:r>
      <w:smartTag w:uri="urn:schemas-microsoft-com:office:smarttags" w:element="metricconverter">
        <w:smartTagPr>
          <w:attr w:name="ProductID" w:val="15 см"/>
        </w:smartTagPr>
        <w:r>
          <w:rPr>
            <w:sz w:val="28"/>
            <w:szCs w:val="28"/>
          </w:rPr>
          <w:t>15 см</w:t>
        </w:r>
      </w:smartTag>
      <w:r>
        <w:rPr>
          <w:sz w:val="28"/>
          <w:szCs w:val="28"/>
        </w:rPr>
        <w:t xml:space="preserve">).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10.5. В вечернее время на территории должно быть обеспечено искусственное освещение не менее 40 лк.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10.6. Состав и площади помещений групповых ячеек специальных дошкольных организаций для детей с нарушениями слуха, зрения и интеллекта представлены в приложении 1 таблице  4 настоящих санитарных правил. </w:t>
      </w:r>
    </w:p>
    <w:p w:rsidR="00E51389" w:rsidRDefault="00E51389" w:rsidP="00E51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10.7. Состав и площади помещений групповых ячеек дошкольных организаций для детей с нарушением опорно-двигательного аппарата представлены в приложении 1 таблице 5 настоящих санитарных правил.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10.8. Двери при их открывании из помещений не должны представлять препятствия для детей. В помещениях следует избегать устройства внешних углов, а имеющиеся углы скруглять (радиус </w:t>
      </w:r>
      <w:smartTag w:uri="urn:schemas-microsoft-com:office:smarttags" w:element="metricconverter">
        <w:smartTagPr>
          <w:attr w:name="ProductID" w:val="0,05 м"/>
        </w:smartTagPr>
        <w:r>
          <w:rPr>
            <w:sz w:val="28"/>
            <w:szCs w:val="28"/>
          </w:rPr>
          <w:t>0,05 м</w:t>
        </w:r>
      </w:smartTag>
      <w:r>
        <w:rPr>
          <w:sz w:val="28"/>
          <w:szCs w:val="28"/>
        </w:rPr>
        <w:t>).</w:t>
      </w:r>
    </w:p>
    <w:p w:rsidR="00E51389" w:rsidRDefault="00E51389" w:rsidP="00E51389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10.9. Лестницы должны иметь двусторонние поручни и ограждение высотой </w:t>
      </w:r>
      <w:smartTag w:uri="urn:schemas-microsoft-com:office:smarttags" w:element="metricconverter">
        <w:smartTagPr>
          <w:attr w:name="ProductID" w:val="1,8 м"/>
        </w:smartTagPr>
        <w:r>
          <w:rPr>
            <w:color w:val="000000"/>
            <w:sz w:val="28"/>
            <w:szCs w:val="28"/>
          </w:rPr>
          <w:t>1,8 м</w:t>
        </w:r>
      </w:smartTag>
      <w:r>
        <w:rPr>
          <w:color w:val="000000"/>
          <w:sz w:val="28"/>
          <w:szCs w:val="28"/>
        </w:rPr>
        <w:t xml:space="preserve"> или сплошное ограждение сеткой. </w:t>
      </w:r>
    </w:p>
    <w:p w:rsidR="00E51389" w:rsidRDefault="00E51389" w:rsidP="00E51389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детей с поражением опорно-двигательного аппарата лестницы оборудуются двусторонними поручнями, которые устанавливаются на двух уровнях – на высоте </w:t>
      </w:r>
      <w:smartTag w:uri="urn:schemas-microsoft-com:office:smarttags" w:element="metricconverter">
        <w:smartTagPr>
          <w:attr w:name="ProductID" w:val="0,9 м"/>
        </w:smartTagPr>
        <w:r>
          <w:rPr>
            <w:color w:val="000000"/>
            <w:sz w:val="28"/>
            <w:szCs w:val="28"/>
          </w:rPr>
          <w:t>0,9 м</w:t>
        </w:r>
      </w:smartTag>
      <w:r>
        <w:rPr>
          <w:color w:val="000000"/>
          <w:sz w:val="28"/>
          <w:szCs w:val="28"/>
        </w:rPr>
        <w:t xml:space="preserve"> и дополнительный нижний поручень на высоте </w:t>
      </w:r>
      <w:smartTag w:uri="urn:schemas-microsoft-com:office:smarttags" w:element="metricconverter">
        <w:smartTagPr>
          <w:attr w:name="ProductID" w:val="0,5 м"/>
        </w:smartTagPr>
        <w:r>
          <w:rPr>
            <w:color w:val="000000"/>
            <w:sz w:val="28"/>
            <w:szCs w:val="28"/>
          </w:rPr>
          <w:t>0,5 м</w:t>
        </w:r>
      </w:smartTag>
      <w:r>
        <w:rPr>
          <w:color w:val="000000"/>
          <w:sz w:val="28"/>
          <w:szCs w:val="28"/>
        </w:rPr>
        <w:t>.</w:t>
      </w:r>
    </w:p>
    <w:p w:rsidR="00E51389" w:rsidRDefault="00E51389" w:rsidP="00E51389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Предусматривают лифты, пандусы с уклоном 1:6. Пандусы должны иметь резиновое покрытие.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10.10. Стены основных помещений групповой ячейки и оборудование должны быть окрашены матовыми красками светлых тонов.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10.11. При использовании звукоусиливающей аппаратуры необходимо предусматривать звукоизоляцию перекрытий и стен (перекрытия и стены должны обладать высокими звукоизолирующими свойствами).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10.12. Групповые, спальни, музыкальные залы для слепых, слабовидящих, а также глухих и слабослышащих детей должны иметь только южную и восточную ориентацию по сторонам горизонта.</w:t>
      </w:r>
    </w:p>
    <w:p w:rsidR="00E51389" w:rsidRDefault="00E51389" w:rsidP="00E51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естественной освещенности (КЕО) помещений для обучения и занятий детей с нарушениями зрения и слуха при боковом освещении составляет  не менее 1,5%.</w:t>
      </w:r>
    </w:p>
    <w:p w:rsidR="00E51389" w:rsidRDefault="00E51389" w:rsidP="00E51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10.13. Уровень искусственной освещенности в игровых и учебных помещениях должен быть не менее 600-800 лк; для детей, страдающих светобоязнью – не более 500 лк, вспомогательных помещений в пределах 300-400 лк.</w:t>
      </w:r>
    </w:p>
    <w:p w:rsidR="00E51389" w:rsidRDefault="00E51389" w:rsidP="00E51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E51389" w:rsidRDefault="00E51389" w:rsidP="00E51389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Каждое рабочее место должно быть оборудовано светильниками</w:t>
      </w:r>
      <w:r>
        <w:rPr>
          <w:color w:val="000000"/>
          <w:sz w:val="28"/>
          <w:szCs w:val="28"/>
        </w:rPr>
        <w:t xml:space="preserve"> местного освещения.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Светильники должны иметь жесткое крепление к поверхности стола и гибкий кронштейн, позволяющий менять угол наклона и высоту источника света. </w:t>
      </w:r>
    </w:p>
    <w:p w:rsidR="00E51389" w:rsidRDefault="00E51389" w:rsidP="00E513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создания комфортных световых условий детям со светобоязнью над их учебными столами следует предусматривать обязательное раздельное включение отдельных групп светильников общего освещения. </w:t>
      </w:r>
    </w:p>
    <w:p w:rsidR="00E51389" w:rsidRDefault="00E51389" w:rsidP="00E513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 групповых для слабовидящих, умственно-отсталых детей рекомендуются одноместные универсальные столы с регулируемыми параметрами, простой и надежной конструкции.</w:t>
      </w:r>
    </w:p>
    <w:p w:rsidR="00E51389" w:rsidRDefault="00E51389" w:rsidP="00E51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 групповых для детей с нарушениями слуха (глухих, слабослышащих) и расстройствами речи рекомендуются: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E51389" w:rsidRDefault="00E51389" w:rsidP="00E51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 групповых для детей с поражениями опорно-двигательного аппарата предусматривается специальная мебель, удобная для проведения занятия.</w:t>
      </w:r>
    </w:p>
    <w:p w:rsidR="00E51389" w:rsidRDefault="00E51389" w:rsidP="00E51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10.16. Помещения медицинского назначения предназначаются для организации оздоровительно-профилактических мероприятий  и осуществления лечебной и коррекционно-восстановительной работы, должны иметь  расширенный состав помещений (в соответствии с профилем учреждения), в зависимости от заболеваний, соответствующих основному дефекту. В них необходимо предусматривать специальное оборудование.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10.17. В дошкольных организациях для детей с нарушением опорно-двигательного аппарата  плавательный бассейн должен иметь устройство для опускания и поднятия детей.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плавательном бассейне для детей с нарушениями зрения (слепых и слабовидящих) предусматриваются дополнительные меры предосторожности: края ванны бассейна должны быть обтянуты резиной, мелкая часть ванны отделяется ограничительной доской из пенопласта (поперек ванны) и сеткой с грузилами, для спуска в ванну предусматриваются две дополнительные лестницы с перилами; вокруг ванны и вдоль стен должны быть перила на высоте 30 и </w:t>
      </w:r>
      <w:smartTag w:uri="urn:schemas-microsoft-com:office:smarttags" w:element="metricconverter">
        <w:smartTagPr>
          <w:attr w:name="ProductID" w:val="50 см"/>
        </w:smartTagPr>
        <w:r>
          <w:rPr>
            <w:sz w:val="28"/>
            <w:szCs w:val="28"/>
          </w:rPr>
          <w:t>50 см</w:t>
        </w:r>
      </w:smartTag>
      <w:r>
        <w:rPr>
          <w:sz w:val="28"/>
          <w:szCs w:val="28"/>
        </w:rPr>
        <w:t xml:space="preserve"> от пола.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10.18. В помещениях с ваннами для лечебного массажа нормируемая температура воздуха составляет не менее 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С., при расчете кратности обмена воздуха не менее </w:t>
      </w:r>
      <w:smartTag w:uri="urn:schemas-microsoft-com:office:smarttags" w:element="metricconverter">
        <w:smartTagPr>
          <w:attr w:name="ProductID" w:val="50 м3"/>
        </w:smartTagPr>
        <w:r>
          <w:rPr>
            <w:sz w:val="28"/>
            <w:szCs w:val="28"/>
          </w:rPr>
          <w:t>50 м</w:t>
        </w:r>
        <w:r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 xml:space="preserve"> в час на ребенка.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</w:p>
    <w:p w:rsidR="00E51389" w:rsidRDefault="00E51389" w:rsidP="00E513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 xml:space="preserve">. Требования к группам кратковременного пребывания, семейным дошкольным группам и иным подобным им  видам дошкольных организаций независимо от организационно-правовых форм и </w:t>
      </w:r>
    </w:p>
    <w:p w:rsidR="00E51389" w:rsidRDefault="00E51389" w:rsidP="00E513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 собственности 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11.1. Группы кратковременного пребывания детей, семейные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дошкольные группы и иные подобные им </w:t>
      </w:r>
      <w:r>
        <w:rPr>
          <w:rFonts w:ascii="Times New Roman" w:hAnsi="Times New Roman"/>
          <w:sz w:val="28"/>
          <w:szCs w:val="28"/>
        </w:rPr>
        <w:t xml:space="preserve">виды дошкольных организаций независимо от их организационно-правовых форм и форм собственности,  в том числе, созданные в виде структурных подразделений государственных и муниципальных дошкольных образовательных учреждений, </w:t>
      </w:r>
      <w:r>
        <w:rPr>
          <w:rFonts w:ascii="Times New Roman" w:eastAsia="Times New Roman" w:hAnsi="Times New Roman"/>
          <w:sz w:val="28"/>
          <w:szCs w:val="28"/>
        </w:rPr>
        <w:t xml:space="preserve">могут размещаться </w:t>
      </w:r>
      <w:r>
        <w:rPr>
          <w:rFonts w:ascii="Times New Roman" w:hAnsi="Times New Roman"/>
          <w:sz w:val="28"/>
          <w:szCs w:val="28"/>
        </w:rPr>
        <w:t xml:space="preserve">на базе дошкольных образовательных организаций, организаций дополнительного образования и иных приспособленных помещениях. 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группах кратковременного пребывания, семейных дошкольных группах могут быть оказаны услуги по присмотру, уходу за детьми и (или) осуществление образовательной деятельности.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 Наполняемость групп зависит  от возраста детей и их состояния здоровья, которая не должна превышать установленную настоящими санитарными правилами.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 Длительность пребывания детей определяется возможностью организацией  приема  пищи,  дневного сна  и прогулок: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 организации питания и сна – пребывание детей не должно превышать 3-4 часов;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 организации сна и с возможностью организации однократного приема пищи  - пребывание детей не должно превышать 5-ти часов;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организации питания с интервалом 3-4 часа  и сна, в зависимости от возраста детей. Интервал между приемом пищи для детей до 1 года должен составлять не более 3-х часов, от 1 года и старше – не более 4х часов.</w:t>
      </w:r>
    </w:p>
    <w:p w:rsidR="00E51389" w:rsidRDefault="00E51389" w:rsidP="00E51389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– пребывание детей возможно более 5-ти часов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11.4. Для групп кратковременного пребывания детей до 3-4 часов  и без организации питания и сна  должны быть соблюдены следующие требования: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а) Минимальный набор помещений: </w:t>
      </w:r>
    </w:p>
    <w:p w:rsidR="00E51389" w:rsidRDefault="00E51389" w:rsidP="00E51389">
      <w:pPr>
        <w:shd w:val="clear" w:color="auto" w:fill="FFFFFF"/>
        <w:tabs>
          <w:tab w:val="left" w:pos="552"/>
        </w:tabs>
        <w:ind w:firstLine="72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- раздевальная, с </w:t>
      </w:r>
      <w:r>
        <w:rPr>
          <w:spacing w:val="-14"/>
          <w:sz w:val="28"/>
          <w:szCs w:val="28"/>
        </w:rPr>
        <w:t>условиями для хранения верхней одежды и обуви детей (шкафчики или вешалки);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групповая комната, которая может быть использована для проведения занятий и (или) игр детей;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туалетная (с умывальной) для детей 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туалетная (с умывальной) для персонала. 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Возможно совмещение в одном помещении туалетных для детей и персонала, с выделением отдельной зоны для персонала и оборудованием отдельной туалетной кабины.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б) При возможности организации прогулок могут быть использованы территории скверов, парков, а также прилегающих к зданию дворовых территорий, оборудованных детскими площадками. При использовании песочниц должны соблюдаться требования настоящих санитарных правил. 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11.5. </w:t>
      </w:r>
      <w:r>
        <w:rPr>
          <w:rFonts w:ascii="Times New Roman" w:hAnsi="Times New Roman"/>
          <w:sz w:val="28"/>
          <w:szCs w:val="28"/>
        </w:rPr>
        <w:t>Для групп кратковременного пребывания до 5-ти часов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 организации сна и с организацией однократного приема пищи  </w:t>
      </w:r>
      <w:r>
        <w:rPr>
          <w:rFonts w:ascii="Times New Roman" w:eastAsia="Times New Roman" w:hAnsi="Times New Roman"/>
          <w:sz w:val="28"/>
          <w:szCs w:val="28"/>
        </w:rPr>
        <w:t>должны быть соблюдены следующие требования: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а) Минимальный набор помещений: </w:t>
      </w:r>
    </w:p>
    <w:p w:rsidR="00E51389" w:rsidRDefault="00E51389" w:rsidP="00E51389">
      <w:pPr>
        <w:shd w:val="clear" w:color="auto" w:fill="FFFFFF"/>
        <w:tabs>
          <w:tab w:val="left" w:pos="552"/>
        </w:tabs>
        <w:ind w:firstLine="72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- раздевальная с </w:t>
      </w:r>
      <w:r>
        <w:rPr>
          <w:spacing w:val="-14"/>
          <w:sz w:val="28"/>
          <w:szCs w:val="28"/>
        </w:rPr>
        <w:t>условиями для хранения верхней одежды и обуви детей (шкафчики или вешалки);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групповая комната, которая может быть использована для проведения занятий и (или) игр детей;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кухня или буфет-раздаточная;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туалетная (с умывальной) для детей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туалетная (с умывальной) для персонала.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Возможно совмещение в одном помещении туалетных для детей и персонала, с выделением отдельной зоны для персонала и оборудованием отдельной туалетной кабины.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б) Необходимо организовать прогулки, продолжительностью не менее 1 часа. Для прогулок могут быть использованы территории скверов, парков, а также прилегающих к зданию дворовые территории, оборудованные детскими площадками. При использовании песочниц должны соблюдаться требования настоящих санитарных правил.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11.6. Для групп с пребыванием детей более 5-ти часов необходимо предусмотреть условия по организации питания, с интервалом приема пищи 3-4 часа, сна и прогулок.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а) Минимальный набор помещений: </w:t>
      </w:r>
    </w:p>
    <w:p w:rsidR="00E51389" w:rsidRDefault="00E51389" w:rsidP="00E51389">
      <w:pPr>
        <w:shd w:val="clear" w:color="auto" w:fill="FFFFFF"/>
        <w:tabs>
          <w:tab w:val="left" w:pos="552"/>
        </w:tabs>
        <w:ind w:firstLine="72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раздевальная с </w:t>
      </w:r>
      <w:r>
        <w:rPr>
          <w:spacing w:val="-14"/>
          <w:sz w:val="28"/>
          <w:szCs w:val="28"/>
        </w:rPr>
        <w:t>условиями для хранения верхней одежды и обуви детей (шкафчики или вешалки);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групповая комната, которая может быть использована для проведения занятий и (или) игр детей;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спальня;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кухня (при непосредственном приготовлении пищи) или буфет-раздаточная (при организации питания готовыми кулинарными изделиями);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туалетная (с умывальной) для детей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туалетная (с умывальной) для персонала.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Возможно совмещение в одном помещении туалетных для детей и персонала, с выделением отдельной зоны для персонала и оборудованием отдельной туалетной кабины.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Возможна организация сна в помещениях групповых на детских кроватях с жестким ложем, в соответствии с  требованиями настоящих санитарных правил.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б) Необходимо организовать прогулки, продолжительностью не менее 1 часа. Для прогулок могут быть использованы территории скверов, парков, а также прилегающих к зданию дворовых территорий, оборудованных детскими площадками. При использовании песочниц должны соблюдаться требования настоящих санитарных правил.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11.7. Групповая комната должна быть площадью из расчета не менее </w:t>
      </w:r>
      <w:smartTag w:uri="urn:schemas-microsoft-com:office:smarttags" w:element="metricconverter">
        <w:smartTagPr>
          <w:attr w:name="ProductID" w:val="2,5 кв. м"/>
        </w:smartTagPr>
        <w:r>
          <w:rPr>
            <w:sz w:val="28"/>
            <w:szCs w:val="28"/>
          </w:rPr>
          <w:t>2,5 кв. м</w:t>
        </w:r>
      </w:smartTag>
      <w:r>
        <w:rPr>
          <w:sz w:val="28"/>
          <w:szCs w:val="28"/>
        </w:rPr>
        <w:t xml:space="preserve"> на 1 ребенка в ясельных группах, не менее </w:t>
      </w:r>
      <w:smartTag w:uri="urn:schemas-microsoft-com:office:smarttags" w:element="metricconverter">
        <w:smartTagPr>
          <w:attr w:name="ProductID" w:val="2,0 кв. м"/>
        </w:smartTagPr>
        <w:r>
          <w:rPr>
            <w:sz w:val="28"/>
            <w:szCs w:val="28"/>
          </w:rPr>
          <w:t>2,0 кв. м</w:t>
        </w:r>
      </w:smartTag>
      <w:r>
        <w:rPr>
          <w:sz w:val="28"/>
          <w:szCs w:val="28"/>
        </w:rPr>
        <w:t xml:space="preserve"> на 1 ребенка в дошкольных группах без учета мебели и ее расстановки;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Спальня, площадью из расчета не менее </w:t>
      </w:r>
      <w:smartTag w:uri="urn:schemas-microsoft-com:office:smarttags" w:element="metricconverter">
        <w:smartTagPr>
          <w:attr w:name="ProductID" w:val="1,8 кв. м"/>
        </w:smartTagPr>
        <w:r>
          <w:rPr>
            <w:sz w:val="28"/>
            <w:szCs w:val="28"/>
          </w:rPr>
          <w:t>1,8 кв. м</w:t>
        </w:r>
      </w:smartTag>
      <w:r>
        <w:rPr>
          <w:sz w:val="28"/>
          <w:szCs w:val="28"/>
        </w:rPr>
        <w:t xml:space="preserve"> на 1 ребенка в ясельных группах, не менее </w:t>
      </w:r>
      <w:smartTag w:uri="urn:schemas-microsoft-com:office:smarttags" w:element="metricconverter">
        <w:smartTagPr>
          <w:attr w:name="ProductID" w:val="2,0 кв. м"/>
        </w:smartTagPr>
        <w:r>
          <w:rPr>
            <w:sz w:val="28"/>
            <w:szCs w:val="28"/>
          </w:rPr>
          <w:t>2,0 кв. м</w:t>
        </w:r>
      </w:smartTag>
      <w:r>
        <w:rPr>
          <w:sz w:val="28"/>
          <w:szCs w:val="28"/>
        </w:rPr>
        <w:t xml:space="preserve"> на 1 ребенка в дошкольных группах, без учета расстояния от наружных стен при расстановке кроватей (расстановка кроватей регламентируется п. 6.14 настоящих санитарных правил);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умывальной зоне необходимо предусмотреть  умывальные раковины с подводкой холодной и горячей воды из расчета (в зависимости от возраста детей) 1 раковина для детей младшего дошкольного возраста с высотой установки умывальников от пола до борта прибора 0,4м и 1 раковина для детей </w:t>
      </w:r>
      <w:r>
        <w:rPr>
          <w:rFonts w:ascii="Times New Roman" w:hAnsi="Times New Roman"/>
          <w:sz w:val="28"/>
          <w:szCs w:val="28"/>
        </w:rPr>
        <w:lastRenderedPageBreak/>
        <w:t xml:space="preserve">среднего и старшего дошкольного возраста с высотой установки умывальников от пола до борта прибора 0,5м. В туалетной зоне необходимо оборудовать не менее 2-х кабин (1 для мальчиков и 1 для девочек), с установкой в них детских унитазов. </w:t>
      </w:r>
    </w:p>
    <w:p w:rsidR="00E51389" w:rsidRDefault="00E51389" w:rsidP="00E51389">
      <w:pPr>
        <w:pStyle w:val="ConsNormal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11.8. При организации питания детей,  </w:t>
      </w:r>
      <w:r>
        <w:rPr>
          <w:rFonts w:ascii="Times New Roman" w:eastAsia="Times New Roman" w:hAnsi="Times New Roman"/>
          <w:sz w:val="28"/>
          <w:szCs w:val="28"/>
        </w:rPr>
        <w:t xml:space="preserve">должны быть соблюдены требования настоящих санитарных правил к условиям хранения пищевых продуктов, приготовлению и реализации блюд и кулинарных изделий, к составлению меню  (для организации  питания детей разного возраста), кратности приема пищи, организации питьевого режима. </w:t>
      </w:r>
    </w:p>
    <w:p w:rsidR="00E51389" w:rsidRDefault="00E51389" w:rsidP="00E51389">
      <w:pPr>
        <w:pStyle w:val="ConsNormal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Кратность приема пищи определяется временем пребывания детей и режимом работы групп (завтрак, или обед, или завтрак и обед, или полдник, возможны другие варианты).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11.9. Д</w:t>
      </w:r>
      <w:r>
        <w:rPr>
          <w:rFonts w:ascii="Times New Roman" w:eastAsia="Times New Roman" w:hAnsi="Times New Roman"/>
          <w:sz w:val="28"/>
          <w:szCs w:val="28"/>
        </w:rPr>
        <w:t xml:space="preserve">опускается обеспечивать питание детей с использованием готовых блюд и готовой кулинарной продукции, доставляемой в изотермической таре с пищеблоков других дошкольных организаций или базовых предприятий общественного питания. </w:t>
      </w:r>
    </w:p>
    <w:p w:rsidR="00E51389" w:rsidRDefault="00E51389" w:rsidP="00E513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Готовые первые и вторые блюда могут находиться в изотермической таре (термосах) – в течение времени, обеспечивающем поддержание температуры не ниже температуры раздачи, но не более 2-х часов. Подогрев остывших (ниже температуры раздачи) готовых горячих блюд не допускается. Перетаривание готовой кулинарной продукции и блюд не допускается.</w:t>
      </w:r>
    </w:p>
    <w:p w:rsidR="00E51389" w:rsidRDefault="00E51389" w:rsidP="00E51389">
      <w:pPr>
        <w:ind w:firstLine="567"/>
        <w:jc w:val="both"/>
        <w:rPr>
          <w:sz w:val="28"/>
        </w:rPr>
      </w:pPr>
      <w:r>
        <w:rPr>
          <w:sz w:val="28"/>
        </w:rPr>
        <w:t>Доставка пищевых продуктов осуществляется специализированным транспортом, имеющий оформленный  в установленном порядке санитарный паспорт, при условии обеспечения раздельной транспортировки продовольственного сырья и готовых пищевых продуктов, не требующих тепловой обработки.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средств.</w:t>
      </w:r>
    </w:p>
    <w:p w:rsidR="00E51389" w:rsidRDefault="00E51389" w:rsidP="00E51389">
      <w:pPr>
        <w:pStyle w:val="a5"/>
        <w:widowControl w:val="0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Буфет-раздаточная оборудуется непосредственно в групповой (выделяется зона) и предусмотрена для раздачи готовой пищи и </w:t>
      </w:r>
      <w:r>
        <w:rPr>
          <w:rFonts w:ascii="Times New Roman" w:hAnsi="Times New Roman" w:cs="Times New Roman"/>
          <w:sz w:val="28"/>
          <w:szCs w:val="28"/>
        </w:rPr>
        <w:t>мытья столовой посуды (кроме оборотной тары) с применением моющих средств, площадью не менее 3 кв.м.</w:t>
      </w:r>
    </w:p>
    <w:p w:rsidR="00E51389" w:rsidRDefault="00E51389" w:rsidP="00E51389">
      <w:pPr>
        <w:pStyle w:val="a5"/>
        <w:widowControl w:val="0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набор оборудования включает: стол для раздачи пищи, мойка для мытья столовой посуды, шкаф для хранения чистой столовой посуды.</w:t>
      </w:r>
    </w:p>
    <w:p w:rsidR="00E51389" w:rsidRDefault="00E51389" w:rsidP="00E51389">
      <w:pPr>
        <w:pStyle w:val="a5"/>
        <w:widowControl w:val="0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11.10. В группах кратковременного пребывания при количестве детей не более 15 возможно приготовление пищи в одном помещении (кухни), при соблюдении следующих условий:</w:t>
      </w:r>
    </w:p>
    <w:p w:rsidR="00E51389" w:rsidRDefault="00E51389" w:rsidP="00E51389">
      <w:pPr>
        <w:pStyle w:val="a5"/>
        <w:widowControl w:val="0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кухня должна быть обеспечена необходимым инвентарем и холодильным оборудованием (бытовым холодильником), горячей и холодной водой; электроплитой с духовкой и вытяжным шкафом над ней; 2-х секционной мойкой для мытья посуды; двумя рабочими стол для разделки сырых пищевых продуктов отдельно от готовых пищевых продуктов и кулинарных изделий;</w:t>
      </w:r>
    </w:p>
    <w:p w:rsidR="00E51389" w:rsidRDefault="00E51389" w:rsidP="00E51389">
      <w:pPr>
        <w:pStyle w:val="a5"/>
        <w:widowControl w:val="0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приготовлении пищи должны быть соблюдены требования настоящих санитарных правил; </w:t>
      </w:r>
    </w:p>
    <w:p w:rsidR="00E51389" w:rsidRDefault="00E51389" w:rsidP="00E51389">
      <w:pPr>
        <w:pStyle w:val="a5"/>
        <w:widowControl w:val="0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мытье посуды должно осуществляться отдельно столовой от кухонной с применением моющих средств.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11.11. Организация режима дня детей, воздушно-тепловой режим помещений, водоснабжение, естественная и искусственная освещенность, содержание помещений, прием детей, прохождение медицинских осмотров персоналом, </w:t>
      </w:r>
      <w:r>
        <w:rPr>
          <w:rFonts w:ascii="Times New Roman" w:eastAsia="Times New Roman" w:hAnsi="Times New Roman"/>
          <w:sz w:val="28"/>
          <w:szCs w:val="28"/>
        </w:rPr>
        <w:t xml:space="preserve">основные гигиенические и противоэпидемические  мероприятия, проводимые медицинским персоналом в </w:t>
      </w:r>
      <w:r>
        <w:rPr>
          <w:rFonts w:ascii="Times New Roman" w:hAnsi="Times New Roman"/>
          <w:sz w:val="28"/>
          <w:szCs w:val="28"/>
        </w:rPr>
        <w:t>дошкольных организациях, должны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соответствовать требованиям настоящих санитарных правил. </w:t>
      </w:r>
    </w:p>
    <w:p w:rsidR="00E51389" w:rsidRDefault="00E51389" w:rsidP="00E51389">
      <w:pPr>
        <w:pStyle w:val="a5"/>
        <w:widowControl w:val="0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11.12. Медицинское обеспечение детей, посещающих г</w:t>
      </w:r>
      <w:r>
        <w:rPr>
          <w:rFonts w:ascii="Times New Roman" w:eastAsia="Times New Roman" w:hAnsi="Times New Roman"/>
          <w:sz w:val="28"/>
          <w:szCs w:val="28"/>
        </w:rPr>
        <w:t xml:space="preserve">руппы кратковременного пребывания детей, семейные дошкольные группы и иные группы, созданные </w:t>
      </w:r>
      <w:r>
        <w:rPr>
          <w:rFonts w:ascii="Times New Roman" w:hAnsi="Times New Roman"/>
          <w:sz w:val="28"/>
          <w:szCs w:val="28"/>
        </w:rPr>
        <w:t xml:space="preserve">в виде структурных подразделений государственных и муниципальных дошкольных образовательных учреждений,  </w:t>
      </w:r>
      <w:r>
        <w:rPr>
          <w:rFonts w:ascii="Times New Roman" w:eastAsia="Times New Roman" w:hAnsi="Times New Roman"/>
          <w:sz w:val="28"/>
          <w:szCs w:val="28"/>
        </w:rPr>
        <w:t xml:space="preserve">осуществляется медицинским персоналом, находящимся в штате указанных организаций, либо может осуществляться медицинским персоналом территориальных лечебно-профилактических учреждений на основании договора. </w:t>
      </w:r>
    </w:p>
    <w:p w:rsidR="00E51389" w:rsidRDefault="00E51389" w:rsidP="00E51389">
      <w:pPr>
        <w:pStyle w:val="a5"/>
        <w:widowControl w:val="0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11.13. Медицинское обеспечение детей, посещающих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руппы кратковременного пребывания детей, семейные дошкольные группы и иные подобные им виды </w:t>
      </w:r>
      <w:r>
        <w:rPr>
          <w:rFonts w:ascii="Times New Roman" w:hAnsi="Times New Roman" w:cs="Times New Roman"/>
          <w:sz w:val="28"/>
          <w:szCs w:val="28"/>
        </w:rPr>
        <w:t xml:space="preserve">дошкольных организаций различных организационно-правовых форм и форм собственности, за исключением указанных в пункте 11.12. настоящих санитарных правил, </w:t>
      </w:r>
      <w:r>
        <w:rPr>
          <w:rFonts w:ascii="Times New Roman" w:eastAsia="Times New Roman" w:hAnsi="Times New Roman"/>
          <w:sz w:val="28"/>
          <w:szCs w:val="28"/>
        </w:rPr>
        <w:t>осуществляться на основании договора с дошкольной образовательной организацией, имеющей в штате медицинского работника, и находящейся в непосредственной близости (в пределах одного муниципального района) от местонахождения групп кратковременного пребывания, семейных дошкольных групп и иных подобных им  видов дошкольных организаций, либо с территориальным лечебно-профилактическим учреждением.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color w:val="993366"/>
          <w:sz w:val="28"/>
          <w:szCs w:val="28"/>
        </w:rPr>
      </w:pP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XII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Требования к приему детей в дошкольные 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организации, режиму дня и учебным занятиям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 Прием детей, впервые поступающих в дошкольные организации, осуществляется на основании медицинского заключения, выданного в установленном порядке.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Ежедневный утренний прием детей проводят воспитатели, которые опрашивают родителей о состоянии здоровья детей.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Медицинский работник осуществляет прием детей в ясельные группы и в случаях подозрения на заболевание - в дошкольных группах. Выявленные больные дети и дети, или с подозрением на заболевание, в дошкольные организации не принимаются; заболевших в течение дня детей изолируют от здоровых детей (временно размещают в изоляторе) до прихода родителей или направляют в лечебное учреждение. 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После перенесенного заболевания, а также отсутствия более 3 дней (за исключением выходных и праздничных дней), детей принимают в дошкольные организации только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больными, а </w:t>
      </w:r>
      <w:r>
        <w:rPr>
          <w:sz w:val="28"/>
          <w:szCs w:val="28"/>
        </w:rPr>
        <w:lastRenderedPageBreak/>
        <w:t>также рекомендаций по индивидуальному режиму ребенка-реконвалесцента на первые 10-14 дней.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3-х лет – в соответствии с медицинскими рекомендациями.</w:t>
      </w:r>
    </w:p>
    <w:p w:rsidR="00E51389" w:rsidRPr="002011D0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011D0">
        <w:rPr>
          <w:rFonts w:ascii="Times New Roman" w:hAnsi="Times New Roman"/>
          <w:sz w:val="28"/>
          <w:szCs w:val="28"/>
          <w:highlight w:val="yellow"/>
        </w:rPr>
        <w:t>12.5. Ежедневная продолжительность прогулки детей составляет не менее 4 – 4,5 часов. Прогулку организуют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r w:rsidRPr="002011D0">
        <w:rPr>
          <w:rFonts w:ascii="Times New Roman" w:hAnsi="Times New Roman"/>
          <w:sz w:val="28"/>
          <w:szCs w:val="28"/>
          <w:highlight w:val="yellow"/>
          <w:vertAlign w:val="superscript"/>
        </w:rPr>
        <w:t>0</w:t>
      </w:r>
      <w:r w:rsidRPr="002011D0">
        <w:rPr>
          <w:rFonts w:ascii="Times New Roman" w:hAnsi="Times New Roman"/>
          <w:sz w:val="28"/>
          <w:szCs w:val="28"/>
          <w:highlight w:val="yellow"/>
        </w:rPr>
        <w:t xml:space="preserve"> С и скорости ветра более 7 м/с продолжительность прогулки сокращается. Прогулка не проводится при температуре воздуха ниже минус 15</w:t>
      </w:r>
      <w:r w:rsidRPr="002011D0">
        <w:rPr>
          <w:rFonts w:ascii="Times New Roman" w:hAnsi="Times New Roman"/>
          <w:sz w:val="28"/>
          <w:szCs w:val="28"/>
          <w:highlight w:val="yellow"/>
          <w:vertAlign w:val="superscript"/>
        </w:rPr>
        <w:t>0</w:t>
      </w:r>
      <w:r w:rsidRPr="002011D0">
        <w:rPr>
          <w:rFonts w:ascii="Times New Roman" w:hAnsi="Times New Roman"/>
          <w:sz w:val="28"/>
          <w:szCs w:val="28"/>
          <w:highlight w:val="yellow"/>
        </w:rPr>
        <w:t xml:space="preserve"> С и скорости ветра более 15 м/с для детей до 4 лет, а для детей 5-7 лет при температуре воздуха ниже минус 20</w:t>
      </w:r>
      <w:r w:rsidRPr="002011D0">
        <w:rPr>
          <w:rFonts w:ascii="Times New Roman" w:hAnsi="Times New Roman"/>
          <w:sz w:val="28"/>
          <w:szCs w:val="28"/>
          <w:highlight w:val="yellow"/>
          <w:vertAlign w:val="superscript"/>
        </w:rPr>
        <w:t>0</w:t>
      </w:r>
      <w:r w:rsidRPr="002011D0">
        <w:rPr>
          <w:rFonts w:ascii="Times New Roman" w:hAnsi="Times New Roman"/>
          <w:sz w:val="28"/>
          <w:szCs w:val="28"/>
          <w:highlight w:val="yellow"/>
        </w:rPr>
        <w:t xml:space="preserve"> С и скорости ветра более 15 м/с.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11D0">
        <w:rPr>
          <w:rFonts w:ascii="Times New Roman" w:hAnsi="Times New Roman"/>
          <w:sz w:val="28"/>
          <w:szCs w:val="28"/>
          <w:highlight w:val="yellow"/>
        </w:rPr>
        <w:t>12.6. Во время прогулки с детьми необходимо проводить игры и физические упражнения. Подвижные игры проводят в конце прогулки перед возвращением детей в помещения ДО.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12.7. Общая продолжительность суточного сна для детей дошкольного возраста 12 – 12,5 часов, из которых 2,0 – 2,5 отводится дневному сну. Для детей от 1 года до 1,5 лет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 с трудным засыпанием и чутким сном рекомендуется укладывать первыми и поднимать последними. В разновозрастных группах более старших детей после сна поднимают раньше. Во время сна детей присутствие воспитателя (или его помощника) в спальне обязательно.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12.8. Самостоятельная деятельность детей 3-7 лет (игры, подготовка к занятиям, личная гигиена) занимает в режиме дня не менее 3-4 часов.</w:t>
      </w:r>
    </w:p>
    <w:p w:rsidR="00E51389" w:rsidRDefault="00E51389" w:rsidP="00E51389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12.9. При реализации образовательной программы дошкольного образовательного учреждения для детей ясельного возраста от 1,5 до 3 лет планируют не более 10 занятий в неделю (развитие речи, дидактические игры, развитие движений, музыкальные занятия) продолжительностью не более 8-10 мин. Допускается осуществлять образовательную деятельность в первую и во вторую половину дня (по 8-10 минут). В теплое время года рекомендуется образовательную деятельность осуществлять на участке во время прогулки. </w:t>
      </w:r>
    </w:p>
    <w:p w:rsidR="00E51389" w:rsidRDefault="00E51389" w:rsidP="00E51389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12.10. Максимально допустимый объем недельной образовательной нагрузки, включая занятия по дополнительному образованию, для детей дошкольного возраста составляет: в младшей группе (дети четвертого года жизни) – 11 занятий, в средней группе (дети пятого года жизни) – 12, в старшей группе (дети шестого года жизни) – 15, в подготовительной (дети седьмого года жизни) – 17 занятий.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 допустимое количество занятий в первой половине дня в младшей и средней группах не должно превышать двух занятий, а в старшей и подготовительной - трех.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12.11. Продолжительность занятий для детей 4-го года жизни – не более 15 минут, для детей 5-го года жизни – не более 20 минут, для детей 6-го года жизни – не более 25 минут, а для детей 7-го года жизни – не более 30 минут.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середине занятия проводят физкультминутку. Перерывы между занятиями – не менее 10 минут.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12.12. Занятия для детей среднего и старшего дошкольного возраста могут проводиться во второй половине дня, но не чаще 2-3 раз в неделю. Длительность этих занятий – не более 20-30 минут в зависимости от возраста детей. В середине занятия статического характера проводят физкультминутку.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12.13. Занятия по дополнительному образованию (студии, кружки, секции и т.п.) для детей дошкольного возраста недопустимо проводить за счет времени, отведенного на прогулку и дневной сон. Их проводят: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4-го года жизни – не чаще 1 раза в неделю продолжительностью не более 15 минут;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5-го года жизни – не чаще 2 раз в неделю продолжительностью не более 25 минут;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6-го года жизни – не чаще 2 раз в неделю продолжительностью не более 25 минут;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7-го года жизни – не чаще 3 раз в неделю продолжительностью не более 30 минут.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12.14. Занятия физкультурно-оздоровительного и эстетического цикла должны занимать не менее 50% общего времени реализуемой образовательной программы (занятий).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12.15. Объем лечебно-оздоровительной работы и коррекционной помощи детям (ЛФК, массаж, занятия с логопедом, с психологом и другие) регламентируют индивидуально в соответствии с медико-педагогическими рекомендациями.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12.16. Занятия, требующие повышенной познавательной активности и умственного напряжения детей, следует проводить в первую половину дня и в дни наиболее высокой работоспособности детей (вторник, среда). Для профилактики утомления детей рекомендуется сочетать указанные занятия с физкультурными, музыкальными занятиями, ритмикой и т.п.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12.17. Домашние задания воспитанникам дошкольных образовательных организаций не задают.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12.18. В разновозрастных группах продолжительность учебных занятий следует дифференцировать в зависимости от возраста ребенка. С целью соблюдения возрастных регламентов продолжительности занятий их следует начинать со старшими детьми, постепенно подключая к занятию детей младшего возраста.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12.19. В середине года (январь – февраль) для воспитанников дошкольных групп рекомендуется организовывать недельные каникулы, во время которых проводят занятия только эстетически-оздоровительного цикла (музыкальные, спортивные, изобразительного искусства).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дни каникул и в летний период учебные занятия проводить не рекомендуется. Рекомендуется проводить спортивные и подвижные игры, спортивные праздники, экскурсии и другие, а также увеличивать </w:t>
      </w:r>
      <w:r>
        <w:rPr>
          <w:rFonts w:ascii="Times New Roman" w:hAnsi="Times New Roman"/>
          <w:sz w:val="28"/>
          <w:szCs w:val="28"/>
        </w:rPr>
        <w:lastRenderedPageBreak/>
        <w:t>продолжительность прогулок.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12.20. Непрерывная длительность просмотра телепередач и диафильмов в младшей и средней группах – не более 20 мин., в старшей и подготовительной – не более 30 мин. Просмотр телепередач для детей дошкольного возраста допускается не чаще 2 раз в день (в первую и вторую половину дня). Экран телевизора должен быть на уровне глаз сидящего ребенка или чуть ниже. Если ребенок носит очки, то во время передачи их следует обязательно надеть.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телепередач в вечернее время проводят при искусственном освещении групповой верхним светом или местным источником света (бра или настольная лампа), размещенным вне поля зрения детей. Во избежание отражения солнечных бликов на экране в дневные часы окна следует закрывать легкими светлыми шторами.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12.21. Занятия с использованием компьютеров для детей 5-7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После занятия с детьми проводят гимнастику для глаз. Непрерывная продолжительность работы с компьютером на развивающих игровых занятиях для детей 5 лет не должна превышать 10 минут и для детей 6-7 лет - 15 минут. Для детей, имеющих хроническую патологию, частоболеющих (более 4 раз в год), после перенесенных заболеваний в течение 2-недель продолжительность занятий с компьютером должна быть сокращена для детей 5 лет до 7 минут, для детей 6 лет – до 10 мин.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снижения утомительности детей на занятиях с использованием компьютерной техники необходимо  обеспечить гигиенически рациональную организацию рабочего места:  соответствие мебели росту ребенка, достаточный уровень освещенности. Экран видеомонитора должен находиться на уровне глаз или чуть ниже, на расстоянии не ближе </w:t>
      </w:r>
      <w:smartTag w:uri="urn:schemas-microsoft-com:office:smarttags" w:element="metricconverter">
        <w:smartTagPr>
          <w:attr w:name="ProductID" w:val="50 см"/>
        </w:smartTagPr>
        <w:r>
          <w:rPr>
            <w:sz w:val="28"/>
            <w:szCs w:val="28"/>
          </w:rPr>
          <w:t>50 см</w:t>
        </w:r>
      </w:smartTag>
      <w:r>
        <w:rPr>
          <w:sz w:val="28"/>
          <w:szCs w:val="28"/>
        </w:rPr>
        <w:t xml:space="preserve">. Ребенок, носящий очки, должен заниматься за компьютером в них. Недопустимо использование одного  компьютера для одновременного занятия двух или более детей. Занятия детей с компьютером проводят в присутствии педагога или воспитателя (методиста). </w:t>
      </w:r>
    </w:p>
    <w:p w:rsidR="00E51389" w:rsidRDefault="00E51389" w:rsidP="00E51389">
      <w:pPr>
        <w:pStyle w:val="a6"/>
        <w:rPr>
          <w:sz w:val="28"/>
          <w:szCs w:val="28"/>
          <w:highlight w:val="yellow"/>
        </w:rPr>
      </w:pP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389" w:rsidRDefault="00E51389" w:rsidP="00E51389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XIII</w:t>
      </w:r>
      <w:r>
        <w:rPr>
          <w:rFonts w:ascii="Times New Roman" w:hAnsi="Times New Roman"/>
          <w:b/>
          <w:sz w:val="28"/>
          <w:szCs w:val="28"/>
        </w:rPr>
        <w:t>. Требования к организации физического воспитания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13.1. Физическое воспитание детей должно быть направлено на улучшение состояния здоровья и физического развития, расширение функциональных возможностей растущего организма, формирование двигательных навыков и двигательных качеств.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 Рациональный двигательный режим, физические упражнения и закаливающие мероприятия следует осуществлять с учетом состояния здоровья, возрастно-половых возможностей детей и сезона года.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 использовать формы двигательной деятельности: утреннюю гимнастику, физкультурные занятия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предусмотреть объем двигательной активности воспитанников 5 </w:t>
      </w:r>
      <w:r>
        <w:rPr>
          <w:rFonts w:ascii="Times New Roman" w:hAnsi="Times New Roman"/>
          <w:sz w:val="28"/>
          <w:szCs w:val="28"/>
        </w:rPr>
        <w:lastRenderedPageBreak/>
        <w:t>– 7 лет в организованных формах оздоровительно-воспитательной деятельности до 6 – 8 часов в неделю с учетом психофизиологических особенностей детей, времени года и режима работы дошкольных организаций.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двигательной деятельности детей следует использовать оборудование и инвентарь физкультурного зала и спортивных площадок в соответствии с возрастом и ростом ребенка.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13.3. Физическое воспитание детей первого года жизни организуют в форме индивидуальных занятий, включающих комплексы массажа и гимнастики по назначению врача.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с детьми первого года жизни проводят с каждым ребенком индивидуально в групповом помещении ежедневно не ранее чем через 45 минут после еды.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занятия с каждым ребенком составляет 6 – 10 минут.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– 3 ребенка).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индивидуальных занятий рекомендуется использовать стол высотой – 72-</w:t>
      </w:r>
      <w:smartTag w:uri="urn:schemas-microsoft-com:office:smarttags" w:element="metricconverter">
        <w:smartTagPr>
          <w:attr w:name="ProductID" w:val="75 см"/>
        </w:smartTagPr>
        <w:r>
          <w:rPr>
            <w:rFonts w:ascii="Times New Roman" w:hAnsi="Times New Roman"/>
            <w:sz w:val="28"/>
            <w:szCs w:val="28"/>
          </w:rPr>
          <w:t>75 см</w:t>
        </w:r>
      </w:smartTag>
      <w:r>
        <w:rPr>
          <w:rFonts w:ascii="Times New Roman" w:hAnsi="Times New Roman"/>
          <w:sz w:val="28"/>
          <w:szCs w:val="28"/>
        </w:rPr>
        <w:t xml:space="preserve">, шириной – 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sz w:val="28"/>
            <w:szCs w:val="28"/>
          </w:rPr>
          <w:t>80 см</w:t>
        </w:r>
      </w:smartTag>
      <w:r>
        <w:rPr>
          <w:rFonts w:ascii="Times New Roman" w:hAnsi="Times New Roman"/>
          <w:sz w:val="28"/>
          <w:szCs w:val="28"/>
        </w:rPr>
        <w:t>, длиной – 90-</w:t>
      </w:r>
      <w:smartTag w:uri="urn:schemas-microsoft-com:office:smarttags" w:element="metricconverter">
        <w:smartTagPr>
          <w:attr w:name="ProductID" w:val="100 см"/>
        </w:smartTagPr>
        <w:r>
          <w:rPr>
            <w:rFonts w:ascii="Times New Roman" w:hAnsi="Times New Roman"/>
            <w:sz w:val="28"/>
            <w:szCs w:val="28"/>
          </w:rPr>
          <w:t>100 см</w:t>
        </w:r>
      </w:smartTag>
      <w:r>
        <w:rPr>
          <w:rFonts w:ascii="Times New Roman" w:hAnsi="Times New Roman"/>
          <w:sz w:val="28"/>
          <w:szCs w:val="28"/>
        </w:rPr>
        <w:t>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13.4. С детьми второго и третьего года жизни занятия физическими упражнениями проводят по подгруппам воспитатели 2-3 раза в неделю. Занятия с детьми второго года жизни проводят в групповом помещении, с детьми третьего года жизни – в групповом помещении или в физкультурном зале.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наполняемость групп на занятиях физкультурой и их длительность, в зависимости от возраста детей, представлена в таблице 3.</w:t>
      </w:r>
    </w:p>
    <w:p w:rsidR="00E51389" w:rsidRDefault="00E51389" w:rsidP="00E51389">
      <w:pPr>
        <w:pStyle w:val="ConsNormal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E51389" w:rsidRDefault="00E51389" w:rsidP="00E51389">
      <w:pPr>
        <w:pStyle w:val="ConsNormal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3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Наполняемость групп на занятиях физкультурой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их длительность в зависимости от возраста детей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33"/>
        <w:gridCol w:w="1488"/>
        <w:gridCol w:w="1675"/>
        <w:gridCol w:w="1675"/>
        <w:gridCol w:w="2285"/>
      </w:tblGrid>
      <w:tr w:rsidR="00E51389" w:rsidTr="0098584C">
        <w:trPr>
          <w:cantSplit/>
          <w:trHeight w:val="240"/>
        </w:trPr>
        <w:tc>
          <w:tcPr>
            <w:tcW w:w="223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Возраст детей</w:t>
            </w:r>
          </w:p>
        </w:tc>
      </w:tr>
      <w:tr w:rsidR="00E51389" w:rsidTr="0098584C">
        <w:trPr>
          <w:cantSplit/>
          <w:trHeight w:val="600"/>
        </w:trPr>
        <w:tc>
          <w:tcPr>
            <w:tcW w:w="223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rFonts w:ascii="Times New Roman" w:eastAsia="Times New Roman" w:hAnsi="Times New Roman"/>
                  <w:sz w:val="28"/>
                  <w:szCs w:val="28"/>
                </w:rPr>
                <w:t>1 г</w:t>
              </w:r>
            </w:smartTag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eastAsia="Times New Roman" w:hAnsi="Times New Roman"/>
                  <w:sz w:val="28"/>
                  <w:szCs w:val="28"/>
                </w:rPr>
                <w:t>3 м</w:t>
              </w:r>
            </w:smartTag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rFonts w:ascii="Times New Roman" w:eastAsia="Times New Roman" w:hAnsi="Times New Roman"/>
                  <w:sz w:val="28"/>
                  <w:szCs w:val="28"/>
                </w:rPr>
                <w:t>1 г</w:t>
              </w:r>
            </w:smartTag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Fonts w:ascii="Times New Roman" w:eastAsia="Times New Roman" w:hAnsi="Times New Roman"/>
                  <w:sz w:val="28"/>
                  <w:szCs w:val="28"/>
                </w:rPr>
                <w:t>6 м</w:t>
              </w:r>
            </w:smartTag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rFonts w:ascii="Times New Roman" w:eastAsia="Times New Roman" w:hAnsi="Times New Roman"/>
                  <w:sz w:val="28"/>
                  <w:szCs w:val="28"/>
                </w:rPr>
                <w:t>1 г</w:t>
              </w:r>
            </w:smartTag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rFonts w:ascii="Times New Roman" w:eastAsia="Times New Roman" w:hAnsi="Times New Roman"/>
                  <w:sz w:val="28"/>
                  <w:szCs w:val="28"/>
                </w:rPr>
                <w:t>7 м</w:t>
              </w:r>
            </w:smartTag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rFonts w:ascii="Times New Roman" w:eastAsia="Times New Roman" w:hAnsi="Times New Roman"/>
                  <w:sz w:val="28"/>
                  <w:szCs w:val="28"/>
                </w:rPr>
                <w:t>2 г</w:t>
              </w:r>
            </w:smartTag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rFonts w:ascii="Times New Roman" w:eastAsia="Times New Roman" w:hAnsi="Times New Roman"/>
                  <w:sz w:val="28"/>
                  <w:szCs w:val="28"/>
                </w:rPr>
                <w:t>2 г</w:t>
              </w:r>
            </w:smartTag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eastAsia="Times New Roman" w:hAnsi="Times New Roman"/>
                  <w:sz w:val="28"/>
                  <w:szCs w:val="28"/>
                </w:rPr>
                <w:t>1 м</w:t>
              </w:r>
            </w:smartTag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rFonts w:ascii="Times New Roman" w:eastAsia="Times New Roman" w:hAnsi="Times New Roman"/>
                  <w:sz w:val="28"/>
                  <w:szCs w:val="28"/>
                </w:rPr>
                <w:t>2 г</w:t>
              </w:r>
            </w:smartTag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1 м"/>
              </w:smartTagPr>
              <w:r>
                <w:rPr>
                  <w:rFonts w:ascii="Times New Roman" w:eastAsia="Times New Roman" w:hAnsi="Times New Roman"/>
                  <w:sz w:val="28"/>
                  <w:szCs w:val="28"/>
                </w:rPr>
                <w:t>11 м</w:t>
              </w:r>
            </w:smartTag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rFonts w:ascii="Times New Roman" w:eastAsia="Times New Roman" w:hAnsi="Times New Roman"/>
                  <w:sz w:val="28"/>
                  <w:szCs w:val="28"/>
                </w:rPr>
                <w:t>3 г</w:t>
              </w:r>
            </w:smartTag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(вторая половина учебного года)</w:t>
            </w:r>
          </w:p>
        </w:tc>
      </w:tr>
      <w:tr w:rsidR="00E51389" w:rsidTr="0098584C">
        <w:trPr>
          <w:trHeight w:val="240"/>
        </w:trPr>
        <w:tc>
          <w:tcPr>
            <w:tcW w:w="2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Число детей</w:t>
            </w: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1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8-12</w:t>
            </w:r>
          </w:p>
        </w:tc>
        <w:tc>
          <w:tcPr>
            <w:tcW w:w="2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Вся группа</w:t>
            </w:r>
          </w:p>
        </w:tc>
      </w:tr>
      <w:tr w:rsidR="00E51389" w:rsidTr="0098584C">
        <w:trPr>
          <w:trHeight w:val="480"/>
        </w:trPr>
        <w:tc>
          <w:tcPr>
            <w:tcW w:w="2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Длительность занятия (в мин.)</w:t>
            </w: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10-15</w:t>
            </w:r>
          </w:p>
        </w:tc>
        <w:tc>
          <w:tcPr>
            <w:tcW w:w="2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</w:tbl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13.5. Физкультурные занятия для дошкольников проводят не менее 3 раз в неделю. Длительность занятия зависит от возраста детей и составляет: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младшей группе – 15 мин.,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средней группе – 20 мин.,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старшей группе – 25 мин.,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подготовительной группе – 30 мин.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 из трех физкультурных занятий для детей 5-7 лет следует </w:t>
      </w:r>
      <w:r>
        <w:rPr>
          <w:rFonts w:ascii="Times New Roman" w:hAnsi="Times New Roman"/>
          <w:sz w:val="28"/>
          <w:szCs w:val="28"/>
        </w:rPr>
        <w:lastRenderedPageBreak/>
        <w:t>круглогодично проводить на открытом воздухе. Его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теплое время года при благоприятных метеорологических условиях максимальное число занятий физкультурой проводят на открытом воздухе.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13.6. Закаливание детей включает систему мероприятий: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специальные мероприятия: водные, воздушные и солнечные.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состояния их здоровья, с учетом подготовленности персонала и материальной базы ДО, со строгим соблюдением методических рекомендаций.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Закаливающие мероприятия меняют по силе и длительности в зависимости от сезона года, температуры воздуха в групповых помещениях, эпидемиологической обстановки.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13.7. При организации плавания детей используются бассейны, отвечающие требованиям к плавательным бассейнам, их устройству, эксплуатацию и качеству воды.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холодный период года занятия в бассейне предпочтительно проводить после прогулки. При проведении занятий в бассейне перед прогулкой для предупреждения переохлаждения детей необходимо предусмотреть промежуток времени между ними не менее 50 минут.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профилактики переохлаждения детей занятия в бассейне не следует заканчивать холодовой нагрузкой (холодный душ, проплывание под холодной струей, топтание в ванночке с холодной водой).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занятия в бассейне в зависимости от возраста детей должна составлять: </w:t>
      </w:r>
      <w:r>
        <w:rPr>
          <w:rFonts w:ascii="Times New Roman" w:eastAsia="Times New Roman" w:hAnsi="Times New Roman"/>
          <w:sz w:val="28"/>
          <w:szCs w:val="28"/>
        </w:rPr>
        <w:t xml:space="preserve">в младшей группе – 15-20 мин., </w:t>
      </w:r>
      <w:r>
        <w:rPr>
          <w:rFonts w:ascii="Times New Roman" w:hAnsi="Times New Roman"/>
          <w:sz w:val="28"/>
          <w:szCs w:val="28"/>
        </w:rPr>
        <w:t>в средней группе – 20-25 мин., в старшей группе – 25-30 мин., в подготовительной группе – 25-30 мин.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13.8. При использовании сауны с целью закаливания и оздоровления детей необходимо соблюдать следующие требования: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площадь термокамеры должна быть не менее </w:t>
      </w:r>
      <w:smartTag w:uri="urn:schemas-microsoft-com:office:smarttags" w:element="metricconverter">
        <w:smartTagPr>
          <w:attr w:name="ProductID" w:val="9,0 м2"/>
        </w:smartTagPr>
        <w:r>
          <w:rPr>
            <w:rFonts w:ascii="Times New Roman" w:hAnsi="Times New Roman"/>
            <w:sz w:val="28"/>
            <w:szCs w:val="28"/>
          </w:rPr>
          <w:t>9,0 м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/>
          <w:sz w:val="28"/>
          <w:szCs w:val="28"/>
        </w:rPr>
        <w:t>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термокамере следует поддерживать температуру воздуха в пределах 60 – 70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С, при относительной влажности – 15 – 20%;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калориферы устанавливают в специальном углублении и обязательно используют деревянные загородки для частичного ограждения теплового потока;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размещении термокамеры в помещении бассейна необходимо предусмотреть тамбур площадью не менее </w:t>
      </w:r>
      <w:smartTag w:uri="urn:schemas-microsoft-com:office:smarttags" w:element="metricconverter">
        <w:smartTagPr>
          <w:attr w:name="ProductID" w:val="6 м2"/>
        </w:smartTagPr>
        <w:r>
          <w:rPr>
            <w:rFonts w:ascii="Times New Roman" w:hAnsi="Times New Roman"/>
            <w:sz w:val="28"/>
            <w:szCs w:val="28"/>
          </w:rPr>
          <w:t>6 м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/>
          <w:sz w:val="28"/>
          <w:szCs w:val="28"/>
        </w:rPr>
        <w:t>, чтобы исключить влияние влажного режима бассейна на температурно-влажностный режим термокамеры;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продолжительность первого посещения ребенком сауны не должна превышать более 3 мин.;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после пребывания в сауне ребенку следует обеспечить отдых в специальной комнате и питье (чай, соки, минеральная вода).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Присутствие медицинского персонала при проведении занятий в бассейне и при приеме детьми процедур в сауне обязательно.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13.9. Дети могут посещать бассейн и сауну только при наличии разрешения врача-педиатра.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13.10. Оздоровительная работа с детьми в летний период является составной частью системы профилактических мероприятий.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оздоровительного эффекта в летний период в режиме дня предусматривается максимальное пребывание детей на открытом воздухе, соответствующая возрасту продолжительность сна и других видов отдыха.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 с элементами соревнований, а также пешеходные прогулки, экскурсии, прогулки по маршруту (простейший туризм).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13.11. Работа по физическому воспитанию проводится с учетом состояния здоровья детей при регулярном контроле со стороны медицинских работников. 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XIV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Требования к оборудованию пищеблока, инвентарю, посуде  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51389" w:rsidRDefault="00E51389" w:rsidP="00E51389">
      <w:pPr>
        <w:pStyle w:val="ConsNormal"/>
        <w:tabs>
          <w:tab w:val="left" w:pos="108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14.1. Устройство, оборудование, содержание пищеблока </w:t>
      </w:r>
      <w:r>
        <w:rPr>
          <w:rFonts w:ascii="Times New Roman" w:hAnsi="Times New Roman"/>
          <w:sz w:val="28"/>
          <w:szCs w:val="28"/>
        </w:rPr>
        <w:t xml:space="preserve">дошкольных  организаций </w:t>
      </w:r>
      <w:r>
        <w:rPr>
          <w:rFonts w:ascii="Times New Roman" w:eastAsia="Times New Roman" w:hAnsi="Times New Roman"/>
          <w:sz w:val="28"/>
          <w:szCs w:val="28"/>
        </w:rPr>
        <w:t xml:space="preserve">должно соответствовать санитарным правилам к организациям общественного питания, изготовлению и оборотоспособности в них пищевых продуктов и продовольственного сырья. </w:t>
      </w:r>
    </w:p>
    <w:p w:rsidR="00E51389" w:rsidRDefault="00E51389" w:rsidP="00E5138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Пищеблок должен быть оборудован необходимым технологическим и холодильным оборудованием. Набор оборудования производственных, складских помещений рекомендуется принимать в соответствии с приложением 4 настоящих санитарных правил.  Все технологическое и холодильное оборудование должно быть в рабочем состоянии.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14.2. Технологическое оборудование, инвентарь, посуда, тара должны.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14.3. Производственное оборудование, разделочный инвентарь и посуда должны отвечать следующим требованиям:</w:t>
      </w:r>
    </w:p>
    <w:p w:rsidR="00E51389" w:rsidRDefault="00E51389" w:rsidP="00E51389">
      <w:pPr>
        <w:pStyle w:val="ConsNormal"/>
        <w:numPr>
          <w:ilvl w:val="0"/>
          <w:numId w:val="20"/>
        </w:numPr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столы, предназначенные для обработки пищевых продуктов, должны быть цельнометаллические;</w:t>
      </w:r>
    </w:p>
    <w:p w:rsidR="00E51389" w:rsidRDefault="00E51389" w:rsidP="00E51389">
      <w:pPr>
        <w:pStyle w:val="ConsNormal"/>
        <w:numPr>
          <w:ilvl w:val="0"/>
          <w:numId w:val="20"/>
        </w:numPr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разделки сырых и готовых продуктов следует иметь отдельные разделочные столы, ножи и доски из деревьев твердых пород без щелей и зазоров, гладко выструганные. Разделочные доски из пластмассы и прессованной фанеры к использованию не допускаются;</w:t>
      </w:r>
    </w:p>
    <w:p w:rsidR="00E51389" w:rsidRDefault="00E51389" w:rsidP="00E51389">
      <w:pPr>
        <w:pStyle w:val="ConsNormal"/>
        <w:numPr>
          <w:ilvl w:val="0"/>
          <w:numId w:val="20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доски и ножи должны быть промаркированы: «СМ» – сырое мясо, </w:t>
      </w:r>
      <w:r>
        <w:rPr>
          <w:rFonts w:ascii="Times New Roman" w:hAnsi="Times New Roman"/>
          <w:sz w:val="28"/>
          <w:szCs w:val="28"/>
        </w:rPr>
        <w:lastRenderedPageBreak/>
        <w:t>«СК» – сырые куры, «СР» – сырая рыба, «СО» – сырые овощи, «ВМ» – вареное мясо, «ВР» – вареная рыба, «ВО» – вареные овощи, «гастрономия», «Сельдь», «X» – хлеб, «Зелень»;</w:t>
      </w:r>
    </w:p>
    <w:p w:rsidR="00E51389" w:rsidRDefault="00E51389" w:rsidP="00E51389">
      <w:pPr>
        <w:pStyle w:val="ConsNormal"/>
        <w:numPr>
          <w:ilvl w:val="0"/>
          <w:numId w:val="20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посуда, используемая для приготовления и хранения  пищи должна быть безопасной для здоровья детей;</w:t>
      </w:r>
    </w:p>
    <w:p w:rsidR="00E51389" w:rsidRDefault="00E51389" w:rsidP="00E51389">
      <w:pPr>
        <w:pStyle w:val="ConsNormal"/>
        <w:numPr>
          <w:ilvl w:val="0"/>
          <w:numId w:val="20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компоты и кисели готовят в посуде из нержавеющей стали. Для кипячения молока выделяют отдельную посуду;</w:t>
      </w:r>
    </w:p>
    <w:p w:rsidR="00E51389" w:rsidRDefault="00E51389" w:rsidP="00E51389">
      <w:pPr>
        <w:pStyle w:val="ConsNormal"/>
        <w:numPr>
          <w:ilvl w:val="0"/>
          <w:numId w:val="20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Посуду хранят в буфете.</w:t>
      </w:r>
    </w:p>
    <w:p w:rsidR="00E51389" w:rsidRDefault="00E51389" w:rsidP="00E51389">
      <w:pPr>
        <w:pStyle w:val="ConsNormal"/>
        <w:numPr>
          <w:ilvl w:val="0"/>
          <w:numId w:val="20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кухонная посуда, столы, оборудование, инвентарь должны быть промаркированы и использоваться по назначению.</w:t>
      </w:r>
    </w:p>
    <w:p w:rsidR="00E51389" w:rsidRDefault="00E51389" w:rsidP="00E5138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14.4. Каждая группа помещений (производственные, складские, санитарно-бытовые) оборудуются раздельными системами приточно-вытяжной вентиляции с механическим и естественным побуждением.</w:t>
      </w:r>
    </w:p>
    <w:p w:rsidR="00E51389" w:rsidRDefault="00E51389" w:rsidP="00E5138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Технологическое оборудование и моечные ванны, являющиеся источниками повышенных выделений влаги, тепла, газов оборудуются локальными вытяжными системами вентиляции в зоне максимального загрязнения.</w:t>
      </w:r>
    </w:p>
    <w:p w:rsidR="00E51389" w:rsidRDefault="00E51389" w:rsidP="00E5138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14.5. Моечные (производственные) ванны на пищеблоке должны быть обеспечены подводкой холодной и горячей воды  через смесители.</w:t>
      </w:r>
    </w:p>
    <w:p w:rsidR="00E51389" w:rsidRDefault="00E51389" w:rsidP="00E5138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14.6. Для ополаскивания посуды (в том числе столовой) используются гибкие шланги с душевой насадкой.</w:t>
      </w:r>
    </w:p>
    <w:p w:rsidR="00E51389" w:rsidRDefault="00E51389" w:rsidP="00E5138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14.7. Моечную обменной тары оборудуют ванной большого размера или трапом с бортиком, облицованными керамической плиткой.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14.8. Во всех производственных помещениях, моечных, санузле и комнате персонала пищеблока устанавливают раковины для мытья рук с подводкой горячей и холодной воды.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14.9. Температура горячей воды в точках разбора должна составлять не менее 65°С.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14.8. Для технологических, хозяйственно-бытовых целей горячую воду из системы отопления не используют.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14.9. В месте присоединения производственных ванн к канализации должен быть  воздушный разрыв не менее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 xml:space="preserve"> от верха приемной воронки, которую устраивают выше сифонных устройств.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14.10. Кухонную посуду, после освобождения от остатков пищи моют в двухсекционной ванне с соблюдением следующего режима: в первой секции – мытье щетками водой с температурой не ниже 40°С с добавлением моющих средств; во второй  секции –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</w:t>
      </w:r>
      <w:smartTag w:uri="urn:schemas-microsoft-com:office:smarttags" w:element="metricconverter">
        <w:smartTagPr>
          <w:attr w:name="ProductID" w:val="0,5 м"/>
        </w:smartTagPr>
        <w:r>
          <w:rPr>
            <w:sz w:val="28"/>
            <w:szCs w:val="28"/>
          </w:rPr>
          <w:t>0,5 м</w:t>
        </w:r>
      </w:smartTag>
      <w:r>
        <w:rPr>
          <w:sz w:val="28"/>
          <w:szCs w:val="28"/>
        </w:rPr>
        <w:t xml:space="preserve"> от пола.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14.11. Разделочные доски и мелкий деревянный инвентарь (лопатки, мешалки и другое)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</w:t>
      </w:r>
      <w:r>
        <w:rPr>
          <w:rFonts w:ascii="Times New Roman" w:eastAsia="Times New Roman" w:hAnsi="Times New Roman"/>
          <w:sz w:val="28"/>
          <w:szCs w:val="28"/>
        </w:rPr>
        <w:lastRenderedPageBreak/>
        <w:t>стеллажах или полках. Доски и ножи хранятся на рабочих местах раздельно в кассетах или в подвешенном виде.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14.13. Столовая и чайная посуда выделяется для каждой группы. Она может быть изготовлена из фаянса, фарфора (тарелки, блюдца, чашки), а столовые приборы (ложки, вилки, ножи) –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 Для персонала следует выделить отдельную посуду и промаркировать.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14.14. Посуду и столовые приборы моют в 2-х гнездных ваннах, установленных в буфетных каждой групповой ячейки.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Столовая посуда после механического удаления остатков пищи моется с добавлением моющих средств (первая ванна) с температурой воды не ниже 40</w:t>
      </w:r>
      <w:r>
        <w:rPr>
          <w:sz w:val="28"/>
          <w:szCs w:val="28"/>
        </w:rPr>
        <w:t>°С</w:t>
      </w:r>
      <w:r>
        <w:rPr>
          <w:rFonts w:ascii="Times New Roman" w:hAnsi="Times New Roman"/>
          <w:sz w:val="28"/>
          <w:szCs w:val="28"/>
        </w:rPr>
        <w:t>, ополаскивается горячей проточной водой с температурой не ниже 65</w:t>
      </w:r>
      <w:r>
        <w:rPr>
          <w:sz w:val="28"/>
          <w:szCs w:val="28"/>
        </w:rPr>
        <w:t>°С</w:t>
      </w:r>
      <w:r>
        <w:rPr>
          <w:rFonts w:ascii="Times New Roman" w:hAnsi="Times New Roman"/>
          <w:sz w:val="28"/>
          <w:szCs w:val="28"/>
        </w:rPr>
        <w:t xml:space="preserve"> (вторая ванна) с помощью гибкого шланга с душевой насадкой и просушивается на специальных решетках.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Чашки промывают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металлических кассетах в вертикальном положении ручками вверх.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Столовую посуду для персонала моют отдельно от детской столовой посуды.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14.15. При возникновении случаев инфекционных заболеваний проводятся мероприятия в соответствии с предписаниями, выданными органом, уполномоченным осуществлять государственный санитарно-эпидемиологический надзор.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14.16. В ясельных группах бутылочки после молочных смесей промывают теплой водой с помощью ерша и моющих средств, тщательно ополаскивают проточной водой, затем стерилизуют в автоклаве при температуре 120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/>
          <w:sz w:val="28"/>
          <w:szCs w:val="28"/>
        </w:rPr>
        <w:t xml:space="preserve"> С в течение 45 минут или кипятят в воде в течение 15 минут и хранят в промаркированной закрытой эмалированной посуде. Ерши после использования промывают проточной водой и кипятят 30 минут, высушивают и хранят в сухом виде.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Соски после употребления промывают, замачивают в 2% растворе питьевой соды в течение 15 – 20 минут, потом промывают водой, кипятят 3 минуты в воде и хранят в промаркированной емкости с закрытой крышкой.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14.17. Рабочие столы на пищеблоке и столы в групповых после каждого </w:t>
      </w:r>
      <w:r>
        <w:rPr>
          <w:rFonts w:ascii="Times New Roman" w:hAnsi="Times New Roman"/>
          <w:sz w:val="28"/>
          <w:szCs w:val="28"/>
        </w:rPr>
        <w:lastRenderedPageBreak/>
        <w:t>приема пищи моют горячей водой с моющими средствами специальной ветошью.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Щетки с наличием дефектов и видимых загрязнений, а также металлические мочалки и губчатый материал не используют.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14.18. Пищевые отходы на пищеблоке и в группах собирают в промаркированные металлические ведра с крышками или педальные бачки, очистка которых проводится по мере заполнения их не более чем на 2/3 объема. Ежедневно в конце дня ведра и бачки независимо от наполнения очищают с помощью шлангов над канализационными трапами, промывают 2% раствором кальцинированной соды, а затем ополаскивают горячей водой и просушивают.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14.19. В помещениях пищеблока ежедневно проводят уборку: мытье полов, удаление пыли и паутины, протирание радиаторов, подоконников; еженедельно с применением моющих средств проводят мытье стен, осветительной арматуры, очистку стекол от пыли и копоти и т.п.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14.20. В помещениях пищеблока проводят  дезинсекцию и дератизацию силами специализированных организациями.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sz w:val="26"/>
          <w:szCs w:val="26"/>
        </w:rPr>
      </w:pP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XV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Требования к условиям хранения, приготовления и реализации 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пищевых продуктов и кулинарных изделий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15.1. Пищевые продукты, поступающие в дошкольные организации, должны  иметь документы, подтверждающие их происхождение, качество и безопасность. Качество продуктов проверяет ответственное лицо (бракераж сырых продуктов), делает запись в специальном журнале.  Не допускаются к приему пищевые продукты без сопроводительных документов, с истекшим сроком хранения и признаками порчи.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Урожай овощей и фруктов, собранный на территории дошкольных организациях, допустимо использовать в питании детей, которые должны отвечать гигиеническим требованиям безопасности и пищевой ценности на пищевые продукты для детей дошкольного возраста.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15.2. Особо скоропортящиеся пищевые продукты хранят  в холодильных камерах или холодильниках при температуре +2 - +6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С, которые обеспечиваются термометрами для  контроля за температурным режимом хранения.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одной холодильной камеры места хранения мяса, рыбы и молочных продуктов должны быть строго разграничены, с обязательным устройством специальных полок, легко поддающихся мойке.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15.3. Хранение продуктов в холодильных и морозильных камерах осуществляют на стеллажах и подтоварниках в таре поставщика.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15.4. Молоко следует хранить в той же таре, в которой оно поступило или в потребительской упаковке.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15.5. Масло сливочное хранят на полках в заводской таре или брусками, завернутыми в пергамент, в лотках. Крупные сыры – на чистых стеллажах, мелкие сыры хранят на полках в потребительской таре. Сметану, творог хранят в таре с крышкой. Не допускается оставлять ложки, лопатки в таре со сметаной, творогом. Яйцо в коробах хранят на подтоварниках в сухих прохладных помещениях.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15.6. Крупу, муку, макаронные изделия хранят в сухом помещении в мешках, картонных коробках на подтоварниках либо стеллажах на расстоянии от пола не менее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sz w:val="28"/>
            <w:szCs w:val="28"/>
          </w:rPr>
          <w:t>15 см</w:t>
        </w:r>
      </w:smartTag>
      <w:r>
        <w:rPr>
          <w:rFonts w:ascii="Times New Roman" w:hAnsi="Times New Roman"/>
          <w:sz w:val="28"/>
          <w:szCs w:val="28"/>
        </w:rPr>
        <w:t xml:space="preserve">, расстояние между стеной и продуктами должно быть не менее 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Times New Roman" w:hAnsi="Times New Roman"/>
            <w:sz w:val="28"/>
            <w:szCs w:val="28"/>
          </w:rPr>
          <w:t>20 см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15.7. Ржаной и пшеничный хлеб хранят раздельно на стеллажах и в шкафах, при расстоянии нижней полки от пола не менее </w:t>
      </w:r>
      <w:smartTag w:uri="urn:schemas-microsoft-com:office:smarttags" w:element="metricconverter">
        <w:smartTagPr>
          <w:attr w:name="ProductID" w:val="35 см"/>
        </w:smartTagPr>
        <w:r>
          <w:rPr>
            <w:rFonts w:ascii="Times New Roman" w:hAnsi="Times New Roman"/>
            <w:sz w:val="28"/>
            <w:szCs w:val="28"/>
          </w:rPr>
          <w:t>35 см</w:t>
        </w:r>
      </w:smartTag>
      <w:r>
        <w:rPr>
          <w:rFonts w:ascii="Times New Roman" w:hAnsi="Times New Roman"/>
          <w:sz w:val="28"/>
          <w:szCs w:val="28"/>
        </w:rPr>
        <w:t>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15.8. Картофель и корнеплоды хранят в сухом, темном помещении; капусту – на отдельных стеллажах, в ларях; квашеные, соленые овощи – при температуре не выше +10 град. С. Плоды и зелень хранят в ящиках в прохладном месте при температуре не выше +12 град. С. Озелененный картофель не допускается использовать в пищу.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15.9. Продукты, имеющие специфический запах (специи, сельдь), следует хранить отдельно от других продуктов, воспринимающих запахи (масло сливочное, сыр, яйцо, чай, сахар, соль).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15.10. Кисломолочные и другие готовые к употреблению скоропортящиеся продукты, перед подачей детям выдерживают в закрытой потребительской упаковке при комнатной температуре до достижения ими температуры подачи </w:t>
      </w:r>
      <w:smartTag w:uri="urn:schemas-microsoft-com:office:smarttags" w:element="metricconverter">
        <w:smartTagPr>
          <w:attr w:name="ProductID" w:val="15ﾰC"/>
        </w:smartTagPr>
        <w:r>
          <w:rPr>
            <w:sz w:val="28"/>
            <w:szCs w:val="28"/>
          </w:rPr>
          <w:t>15°C</w:t>
        </w:r>
      </w:smartTag>
      <w:r>
        <w:rPr>
          <w:b/>
          <w:color w:val="0000FF"/>
          <w:sz w:val="28"/>
          <w:szCs w:val="28"/>
        </w:rPr>
        <w:t xml:space="preserve"> </w:t>
      </w:r>
      <w:r>
        <w:rPr>
          <w:b/>
          <w:sz w:val="28"/>
          <w:szCs w:val="28"/>
        </w:rPr>
        <w:t>±</w:t>
      </w:r>
      <w:smartTag w:uri="urn:schemas-microsoft-com:office:smarttags" w:element="metricconverter">
        <w:smartTagPr>
          <w:attr w:name="ProductID" w:val="2ﾰC"/>
        </w:smartTagPr>
        <w:r>
          <w:rPr>
            <w:sz w:val="28"/>
            <w:szCs w:val="28"/>
          </w:rPr>
          <w:t>2°C</w:t>
        </w:r>
      </w:smartTag>
      <w:r>
        <w:rPr>
          <w:sz w:val="28"/>
          <w:szCs w:val="28"/>
        </w:rPr>
        <w:t>, но не более одного часа.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15.11. Молоко фляжное непастеризованное перед употреблением подлежит обязательному кипячению не более 2-3 минут.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15.12. При приготовлении пищи соблюдаются следующие правила: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E51389" w:rsidRDefault="00E51389" w:rsidP="00E51389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15.13. При приготовлении блюд должен соблюдаться принцип «щадящего питания»: для тепловой обработки применяется варка, запекание, припускание, пассерование, тушение, приготовление на пару, приготовление в конвектомате; при приготовлении блюд не применяется жарка.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Питание детей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исключать жарку блюд, а также  продукты с раздражающими свойствами.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При кулинарной обработке пищевых продуктов  необходимо соблюдать санитарно-эпидемиологические требования к  технологическим процессам приготовления блюд: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котлеты, биточки из мясного или рыбного фарша, рыбу кусками </w:t>
      </w:r>
      <w:r>
        <w:rPr>
          <w:sz w:val="28"/>
          <w:szCs w:val="28"/>
        </w:rPr>
        <w:lastRenderedPageBreak/>
        <w:t>запекают без предварительного обжаривания при температуре 250-280 град. С в течение 20-25 мин.;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суфле, запеканки готовят из вареного мяса (птицы); формованные изделия из сырого мясного или рыбного фарша готовят на пару или запеченными в соусе; рыбу (филе) кусками отваривают, припускают, тушат или запекают;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при изготовлении вторых блюд из вареного мяса (птицы, рыбы), или отпуске вареного мяса (птицы) к первым блюдам, порционированное мясо подвергают вторичной термической обработке – кипячению в бульоне в течение 5-7 минут и хранят в нем при температуре +</w:t>
      </w:r>
      <w:smartTag w:uri="urn:schemas-microsoft-com:office:smarttags" w:element="metricconverter">
        <w:smartTagPr>
          <w:attr w:name="ProductID" w:val="75ﾰC"/>
        </w:smartTagPr>
        <w:r>
          <w:rPr>
            <w:sz w:val="28"/>
            <w:szCs w:val="28"/>
          </w:rPr>
          <w:t>75°C</w:t>
        </w:r>
      </w:smartTag>
      <w:r>
        <w:rPr>
          <w:sz w:val="28"/>
          <w:szCs w:val="28"/>
        </w:rPr>
        <w:t xml:space="preserve">   до раздачи не более 1 часа;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омлеты и запеканки, в рецептуру которых входит яйцо, готовят в жарочном шкафу, омлеты – в течение 8-10 минут при температуре 180-200 °С, слоем не более 2,5-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>; запеканки – 20-30 минут при температуре 220-280 °С, слоем не более 3-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>; хранение яичной массы осуществляется не более 30 минут при температуре 4±2 °С;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яйцо варят 10 минут после закипания воды;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при перемешивании ингредиентов, входящих в состав блюд, необходимо пользоваться кухонным инвентарем, не касаясь продукта руками;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при изготовлении картофельного (овощного) пюре следует использовать механическое оборудование;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гарниры из риса и макаронных изделий варят в большом объеме воды (в соотношении не менее 1:6) без последующей промывки;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колбасные изделия (сосиски, вареные колбасы, сардельки) обязательно отваривают (опускают в кипящую воду и заканчивают термическую обработку после 5-минутной варки с момента  начала кипения).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15.14. Обработку яиц перед использованием в любые блюда проводят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  разрешенных  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кассетницах поставщика в производственных цехах пищеблока ДО. 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15.15. Крупы не должны содержать посторонних примесей. Перед использованием крупы промывают проточной водой. 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15.16. Потребительскую упаковку консервированных продуктов перед вскрытием промывают проточной водой и протирают ветошью.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15.17. Горячие блюда (супы, соусы, горячие напитки, вторые блюда и гарниры) при раздаче должны иметь температуру +60…+</w:t>
      </w:r>
      <w:smartTag w:uri="urn:schemas-microsoft-com:office:smarttags" w:element="metricconverter">
        <w:smartTagPr>
          <w:attr w:name="ProductID" w:val="65ﾰC"/>
        </w:smartTagPr>
        <w:r>
          <w:rPr>
            <w:sz w:val="28"/>
            <w:szCs w:val="28"/>
          </w:rPr>
          <w:t>65°C</w:t>
        </w:r>
      </w:smartTag>
      <w:r>
        <w:rPr>
          <w:color w:val="0000FF"/>
          <w:sz w:val="28"/>
          <w:szCs w:val="28"/>
        </w:rPr>
        <w:t>;</w:t>
      </w:r>
      <w:r>
        <w:rPr>
          <w:sz w:val="28"/>
          <w:szCs w:val="28"/>
        </w:rPr>
        <w:t xml:space="preserve"> холодные закуски, салаты, напитки – не ниже +</w:t>
      </w:r>
      <w:smartTag w:uri="urn:schemas-microsoft-com:office:smarttags" w:element="metricconverter">
        <w:smartTagPr>
          <w:attr w:name="ProductID" w:val="15ﾰC"/>
        </w:smartTagPr>
        <w:r>
          <w:rPr>
            <w:sz w:val="28"/>
            <w:szCs w:val="28"/>
          </w:rPr>
          <w:t>15°C</w:t>
        </w:r>
      </w:smartTag>
      <w:r>
        <w:rPr>
          <w:sz w:val="28"/>
          <w:szCs w:val="28"/>
        </w:rPr>
        <w:t>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 момента приготовления до отпуска первые и вторые блюда могут находиться на горячей плите не более 2 часов.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15.18. При обработке овощей должны быть соблюдены следующие требования: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15.18.1. 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 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Не допускается предварительное замачивание овощей.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15.18.2.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15.18.3. 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приготовлением; закладывают овощи только в кипящую воду, нарезав их перед варкой; свежую зелень добавляют в готовые блюда во время раздачи.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 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15.18.4. Овощи, предназначенные для приготовления винегретов и салатов, варят в кожуре, охлаждают; очищают  и нарезают вареные овощи в холодном цехе или в горячем цехе  на столе для вареной продукции. Варка овощей накануне дня приготовления блюд не допускается.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Отваренные для салатов овощи хранят в холодильнике не более 6 часов при температуре плюс 4±2°С.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15.18.5.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15.19. Изготовление салатов и их заправка осуществляется непосредственно перед раздачей. Незаправленные салаты допускается хранить не более 2 часов при температуре плюс 4±</w:t>
      </w:r>
      <w:smartTag w:uri="urn:schemas-microsoft-com:office:smarttags" w:element="metricconverter">
        <w:smartTagPr>
          <w:attr w:name="ProductID" w:val="2 ﾰC"/>
        </w:smartTagPr>
        <w:r>
          <w:rPr>
            <w:sz w:val="28"/>
            <w:szCs w:val="28"/>
          </w:rPr>
          <w:t>2 °C</w:t>
        </w:r>
      </w:smartTag>
      <w:r>
        <w:rPr>
          <w:sz w:val="28"/>
          <w:szCs w:val="28"/>
        </w:rPr>
        <w:t>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</w:t>
      </w:r>
      <w:smartTag w:uri="urn:schemas-microsoft-com:office:smarttags" w:element="metricconverter">
        <w:smartTagPr>
          <w:attr w:name="ProductID" w:val="2ﾠﾰC"/>
        </w:smartTagPr>
        <w:r>
          <w:rPr>
            <w:sz w:val="28"/>
            <w:szCs w:val="28"/>
          </w:rPr>
          <w:t>2 °C</w:t>
        </w:r>
      </w:smartTag>
      <w:r>
        <w:rPr>
          <w:sz w:val="28"/>
          <w:szCs w:val="28"/>
        </w:rPr>
        <w:t xml:space="preserve">. Использование сметаны и майонеза для заправки салатов не допускается. 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15.20. Фрукты, включая цитрусовые, тщательно промывают в условиях цеха первичной обработки овощей (овощного цеха), а затем вторично в условиях холодного цеха в моечных ваннах.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15.21. Кефир, ряженку, простоквашу и другие кисломолочные продукты порционируют в чашки непосредственно из пакетов или бутылок перед их </w:t>
      </w:r>
      <w:r>
        <w:rPr>
          <w:rFonts w:ascii="Times New Roman" w:hAnsi="Times New Roman"/>
          <w:sz w:val="28"/>
          <w:szCs w:val="28"/>
        </w:rPr>
        <w:lastRenderedPageBreak/>
        <w:t>раздачей.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15.22. В эндемичных по йоду районах рекомендуется использовать йодированную поваренную соль.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15.23. Для предотвращения возникновения и распространения инфекционных и массовых неинфекционных заболеваний (отравлений) не допускается: 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использование пищевых продуктов, указанных в Приложении 5 настоящих санитарных правил;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изготовление на пищеблоке дошкольных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гнили; мяса, субпродуктов всех видов сельскохозяйственных животных, рыбы, сельскохозяйственной птицы, не прошедших ветеринарный контроль.</w:t>
      </w:r>
    </w:p>
    <w:p w:rsidR="00E51389" w:rsidRDefault="00E51389" w:rsidP="00E51389">
      <w:pPr>
        <w:pStyle w:val="21"/>
        <w:rPr>
          <w:sz w:val="26"/>
        </w:rPr>
      </w:pPr>
      <w:r>
        <w:t>15.24. В дошкольных организациях должен быть организован питьевой режим. Питьевая вода, в том числе расфасованная в емкости и бутилированная, по качеству и безопасности  должна отвечать требованиям  на питьевую воду.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Допускается использование кипяченной питьевой воды, при условии ее хранения не более 3-х часов. 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 Обработка дозирующих устройств проводится в соответствии с эксплуатационной документации (инструкции) изготовителя.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15.25.  Реализация кислородных коктейлей может осуществляться только по назначению врача-педиатра, медицинским работником дошкольной организации и при наличии условий приготовления коктейлей в соответствии с инструкцией. В составе кислородных коктейлей в качестве пенообразователя не должны использоваться сырые яйца.</w:t>
      </w:r>
    </w:p>
    <w:p w:rsidR="00E51389" w:rsidRDefault="00E51389" w:rsidP="00E51389">
      <w:pPr>
        <w:pStyle w:val="a6"/>
        <w:rPr>
          <w:sz w:val="28"/>
          <w:szCs w:val="28"/>
        </w:rPr>
      </w:pPr>
    </w:p>
    <w:p w:rsidR="00E51389" w:rsidRDefault="00E51389" w:rsidP="00E51389">
      <w:pPr>
        <w:pStyle w:val="ConsNormal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XVI</w:t>
      </w:r>
      <w:r>
        <w:rPr>
          <w:rFonts w:ascii="Times New Roman" w:eastAsia="Times New Roman" w:hAnsi="Times New Roman"/>
          <w:b/>
          <w:sz w:val="28"/>
          <w:szCs w:val="28"/>
        </w:rPr>
        <w:t>. Требования к составлению меню  для организации  питания детей разного возраста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16.1.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16.2. Питание должно удовлетворять физиологические потребности детей в основных пищевых веществах и энергии (таблица 4).</w:t>
      </w:r>
    </w:p>
    <w:p w:rsidR="00E51389" w:rsidRDefault="00E51389" w:rsidP="00E5138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E51389" w:rsidRDefault="00E51389" w:rsidP="00E5138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Нормы физиологических потребностей </w:t>
      </w:r>
    </w:p>
    <w:p w:rsidR="00E51389" w:rsidRDefault="00E51389" w:rsidP="00E513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энергии и пищевых веществах для детей  возрастных групп </w:t>
      </w:r>
    </w:p>
    <w:tbl>
      <w:tblPr>
        <w:tblW w:w="9354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2820"/>
        <w:gridCol w:w="1039"/>
        <w:gridCol w:w="1083"/>
        <w:gridCol w:w="876"/>
        <w:gridCol w:w="958"/>
        <w:gridCol w:w="1249"/>
        <w:gridCol w:w="876"/>
      </w:tblGrid>
      <w:tr w:rsidR="00E51389" w:rsidTr="0098584C">
        <w:trPr>
          <w:trHeight w:val="34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(в сутки)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 мес.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мес.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7-12 мес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 года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 лет  до 3 лет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лет</w:t>
            </w:r>
          </w:p>
        </w:tc>
      </w:tr>
      <w:tr w:rsidR="00E51389" w:rsidTr="0098584C">
        <w:trPr>
          <w:trHeight w:val="3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rPr>
                <w:sz w:val="28"/>
                <w:szCs w:val="28"/>
              </w:rPr>
            </w:pPr>
          </w:p>
        </w:tc>
      </w:tr>
      <w:tr w:rsidR="00E51389" w:rsidTr="0098584C">
        <w:trPr>
          <w:trHeight w:val="52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Энергия (ккал)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115*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</w:tr>
      <w:tr w:rsidR="00E51389" w:rsidTr="0098584C">
        <w:trPr>
          <w:trHeight w:val="3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Белок , г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E51389" w:rsidTr="0098584C">
        <w:trPr>
          <w:trHeight w:val="3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* в.т.ч. животный (%)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E51389" w:rsidTr="0098584C">
        <w:trPr>
          <w:trHeight w:val="3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** г/кг массы тела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E51389" w:rsidTr="0098584C">
        <w:trPr>
          <w:trHeight w:val="3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Жиры, г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6,5*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51389" w:rsidTr="0098584C">
        <w:trPr>
          <w:trHeight w:val="3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Углеводы,  г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13*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</w:tr>
    </w:tbl>
    <w:p w:rsidR="00E51389" w:rsidRDefault="00E51389" w:rsidP="00E51389">
      <w:pPr>
        <w:jc w:val="both"/>
        <w:rPr>
          <w:sz w:val="16"/>
          <w:szCs w:val="16"/>
        </w:rPr>
      </w:pPr>
    </w:p>
    <w:p w:rsidR="00E51389" w:rsidRDefault="00E51389" w:rsidP="00E51389">
      <w:pPr>
        <w:jc w:val="both"/>
      </w:pPr>
      <w:r>
        <w:t>* потребности для детей первого года жизни в энергии, жирах, углеводах даны в расчете г/кг массы тела.</w:t>
      </w:r>
    </w:p>
    <w:p w:rsidR="00E51389" w:rsidRDefault="00E51389" w:rsidP="00E51389">
      <w:r>
        <w:t xml:space="preserve">** - потребности для детей первого года жизни, находящихся на искусственном вскармливании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специализированных дошкольных организациях и группах для детей с хроническими заболеваниями (пищевая аллергия, часто-болеющие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 соответствующих норм питания и меню.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питания детей и составления  примерного двухнедельного меню необходимо руководствоваться рекомендуемым среднесуточным набором продуктов питания настоящих санитарных правил (Приложение 6, таблица 1), с учетом возрастом детей и временем их пребывания в дошкольной организации. При организации питания детей, находящихся на лечении в санаторно-курортных учреждениях различного профиля (кроме туберкулезных)  следует руководствоваться таблицей  2 Приложения 6 настоящих санитарных правил.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Отклонения от расчетных суточной калорийности и содержания основных пищевых веществ (белков, жиров и углеводов) и калорийности не должны превышать ± 10%, микронутриентов ± 15%.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 Расчет питания детям первого года жизни проводят исходя из потребности в основных веществах на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массы тела, затем не реже 1 раза в месяц детям с проявлениями гипотрофии, недоношенным – не реже 1 раза в 10 дней.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16.4. Для детей, начиная с 9-месячного возраста, оптимальным является прием пищи с интервалом не более 4 часов.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питания детей по отдельным приемам пищи, в зависимости от их времени пребывания в дошкольных организациях, представлены в таблице 5.</w:t>
      </w:r>
    </w:p>
    <w:p w:rsidR="00E51389" w:rsidRDefault="00E51389" w:rsidP="00E5138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E51389" w:rsidRDefault="00E51389" w:rsidP="00E5138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E51389" w:rsidRDefault="00E51389" w:rsidP="00E51389">
      <w:pPr>
        <w:ind w:firstLine="709"/>
        <w:jc w:val="center"/>
        <w:rPr>
          <w:sz w:val="28"/>
          <w:szCs w:val="28"/>
        </w:rPr>
      </w:pPr>
    </w:p>
    <w:p w:rsidR="00E51389" w:rsidRDefault="00E51389" w:rsidP="00E5138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Режим питания в зависимости от длительности пребывания детей в ДО</w:t>
      </w:r>
    </w:p>
    <w:p w:rsidR="00E51389" w:rsidRDefault="00E51389" w:rsidP="00E51389">
      <w:pPr>
        <w:ind w:firstLine="709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3"/>
        <w:gridCol w:w="2463"/>
      </w:tblGrid>
      <w:tr w:rsidR="00E51389" w:rsidTr="0098584C">
        <w:trPr>
          <w:cantSplit/>
        </w:trPr>
        <w:tc>
          <w:tcPr>
            <w:tcW w:w="2463" w:type="dxa"/>
            <w:vMerge w:val="restart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 пищи</w:t>
            </w:r>
          </w:p>
        </w:tc>
        <w:tc>
          <w:tcPr>
            <w:tcW w:w="7389" w:type="dxa"/>
            <w:gridSpan w:val="3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Приемы пищи в зависимости от длительности пребывания детей в ДО </w:t>
            </w:r>
          </w:p>
        </w:tc>
      </w:tr>
      <w:tr w:rsidR="00E51389" w:rsidTr="0098584C">
        <w:trPr>
          <w:cantSplit/>
        </w:trPr>
        <w:tc>
          <w:tcPr>
            <w:tcW w:w="2463" w:type="dxa"/>
            <w:vMerge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часов</w:t>
            </w:r>
          </w:p>
        </w:tc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 часов</w:t>
            </w:r>
          </w:p>
        </w:tc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часа</w:t>
            </w:r>
          </w:p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</w:p>
        </w:tc>
      </w:tr>
      <w:tr w:rsidR="00E51389" w:rsidTr="0098584C"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E51389" w:rsidTr="0098584C"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 завтрак</w:t>
            </w:r>
          </w:p>
        </w:tc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</w:tr>
      <w:tr w:rsidR="00E51389" w:rsidTr="0098584C"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2463" w:type="dxa"/>
          </w:tcPr>
          <w:p w:rsidR="00E51389" w:rsidRDefault="00E51389" w:rsidP="0098584C"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2463" w:type="dxa"/>
          </w:tcPr>
          <w:p w:rsidR="00E51389" w:rsidRDefault="00E51389" w:rsidP="0098584C">
            <w:r>
              <w:rPr>
                <w:sz w:val="28"/>
                <w:szCs w:val="28"/>
              </w:rPr>
              <w:t>обед</w:t>
            </w:r>
          </w:p>
        </w:tc>
      </w:tr>
      <w:tr w:rsidR="00E51389" w:rsidTr="0098584C"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полдник*</w:t>
            </w:r>
          </w:p>
        </w:tc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E51389" w:rsidTr="0098584C"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</w:tr>
      <w:tr w:rsidR="00E51389" w:rsidTr="0098584C"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21 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3" w:type="dxa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ужин</w:t>
            </w:r>
          </w:p>
        </w:tc>
      </w:tr>
    </w:tbl>
    <w:p w:rsidR="00E51389" w:rsidRDefault="00E51389" w:rsidP="00E51389">
      <w:pPr>
        <w:ind w:firstLine="709"/>
        <w:jc w:val="center"/>
        <w:rPr>
          <w:color w:val="0000FF"/>
          <w:sz w:val="16"/>
          <w:szCs w:val="16"/>
        </w:rPr>
      </w:pPr>
    </w:p>
    <w:p w:rsidR="00E51389" w:rsidRDefault="00E51389" w:rsidP="00E51389">
      <w:pPr>
        <w:ind w:firstLine="709"/>
        <w:jc w:val="both"/>
      </w:pPr>
      <w:r>
        <w:t>*При 12-часовом пребывании возможна организация как отдельного полдника, так и «уплотненного» полдника с включением блюд ужина.</w:t>
      </w:r>
    </w:p>
    <w:p w:rsidR="00E51389" w:rsidRDefault="00E51389" w:rsidP="00E51389">
      <w:pPr>
        <w:ind w:firstLine="709"/>
        <w:jc w:val="both"/>
        <w:rPr>
          <w:color w:val="0000FF"/>
          <w:sz w:val="28"/>
          <w:szCs w:val="28"/>
        </w:rPr>
      </w:pP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16.5. Распределение энергетической ценности (калорийности) суточного рациона питания детей на отдельные приемы пищи в зависимости от их времени пребывания в дошкольных организациях представлены в таблице 6.</w:t>
      </w:r>
    </w:p>
    <w:p w:rsidR="00E51389" w:rsidRDefault="00E51389" w:rsidP="00E51389">
      <w:pPr>
        <w:jc w:val="right"/>
        <w:rPr>
          <w:sz w:val="28"/>
          <w:szCs w:val="28"/>
        </w:rPr>
      </w:pPr>
    </w:p>
    <w:p w:rsidR="00E51389" w:rsidRDefault="00E51389" w:rsidP="00E5138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E51389" w:rsidRDefault="00E51389" w:rsidP="00E51389">
      <w:pPr>
        <w:ind w:firstLine="709"/>
        <w:jc w:val="both"/>
        <w:rPr>
          <w:sz w:val="26"/>
          <w:szCs w:val="26"/>
        </w:rPr>
      </w:pPr>
    </w:p>
    <w:tbl>
      <w:tblPr>
        <w:tblW w:w="9569" w:type="dxa"/>
        <w:tblLayout w:type="fixed"/>
        <w:tblLook w:val="0000"/>
      </w:tblPr>
      <w:tblGrid>
        <w:gridCol w:w="2903"/>
        <w:gridCol w:w="2875"/>
        <w:gridCol w:w="3791"/>
      </w:tblGrid>
      <w:tr w:rsidR="00E51389" w:rsidTr="0098584C">
        <w:tc>
          <w:tcPr>
            <w:tcW w:w="2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с круглосуточным пребыванием в ДО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с дневным пребыванием в ДО</w:t>
            </w:r>
          </w:p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8- 10 час.</w:t>
            </w:r>
          </w:p>
        </w:tc>
        <w:tc>
          <w:tcPr>
            <w:tcW w:w="3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с дневным пребыванием в ДО 12 час.</w:t>
            </w:r>
          </w:p>
        </w:tc>
      </w:tr>
      <w:tr w:rsidR="00E51389" w:rsidTr="0098584C">
        <w:tc>
          <w:tcPr>
            <w:tcW w:w="2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 (20 %)</w:t>
            </w:r>
          </w:p>
          <w:p w:rsidR="00E51389" w:rsidRDefault="00E51389" w:rsidP="0098584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завтрак  (5%)</w:t>
            </w:r>
          </w:p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 (35 %)</w:t>
            </w:r>
          </w:p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 (15 %)</w:t>
            </w:r>
          </w:p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 (20 %)</w:t>
            </w:r>
          </w:p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ужин - (до 5 %)- дополнительный прием пищи перед сном – кисломолочный напиток с булочным или мучным кулинарным изделием 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 (20 %)</w:t>
            </w:r>
          </w:p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завтрак (5%)</w:t>
            </w:r>
          </w:p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 (35 %)</w:t>
            </w:r>
          </w:p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 (15 %)</w:t>
            </w:r>
          </w:p>
        </w:tc>
        <w:tc>
          <w:tcPr>
            <w:tcW w:w="3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 (20 %)</w:t>
            </w:r>
          </w:p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завтрак (5%)</w:t>
            </w:r>
          </w:p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 (35 %)</w:t>
            </w:r>
          </w:p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Полдник (15 %) / или уплотненный полдник    (30-35%) </w:t>
            </w:r>
          </w:p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 (20 %)</w:t>
            </w:r>
          </w:p>
          <w:p w:rsidR="00E51389" w:rsidRDefault="00E51389" w:rsidP="0098584C">
            <w:pPr>
              <w:rPr>
                <w:sz w:val="28"/>
                <w:szCs w:val="28"/>
              </w:rPr>
            </w:pPr>
          </w:p>
        </w:tc>
      </w:tr>
    </w:tbl>
    <w:p w:rsidR="00E51389" w:rsidRDefault="00E51389" w:rsidP="00E51389">
      <w:pPr>
        <w:ind w:firstLine="709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промежутке между завтраком и обедом рекомендуется дополнительный прием пищи – второй завтрак, включающий напиток или сок и (или) свежие фрукты.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16.6. Для групп кратковременного пребывания детей в дошкольных организациях (3-5 часов) организуют одноразовое питание (второй завтрак, обед или полдник) в зависимости от времени работы группы (первая или вторая половина дня).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16.7. Питание детей первого года жизни назначают индивидуально в соответствии с возрастными физиологическими нормативами и своевременным введением всех видов прикорма (Приложение  7 настоящих санитарных правил).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16.7.1. Дети, находящиеся на искусственном вскармливании должны получать современные сухие или жидкие адаптированные молочные смеси, последующие смеси  и продукты прикорма в соответствии с возрастом.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16.7.2. Для питания детей первого года жизни используют пищевые продукты промышленного производства, предназначенные для детей соответствующего возраста и имеющие свидетельства о государственной регистрации. </w:t>
      </w:r>
    </w:p>
    <w:p w:rsidR="00E51389" w:rsidRDefault="00E51389" w:rsidP="00E51389">
      <w:pPr>
        <w:ind w:firstLine="709"/>
        <w:jc w:val="both"/>
      </w:pPr>
      <w:r>
        <w:rPr>
          <w:sz w:val="28"/>
          <w:szCs w:val="28"/>
        </w:rPr>
        <w:t xml:space="preserve">16.7.3. Для питья и разведения молочных смесей и инстантных каш для детей раннего возраста следует  использовать бутилированную воду для детского питания, разрешенную в установленном порядке для питания детей первого года жизни. При отсутствии бутилированной воды может быть использована предварительно прокипяченная водопроводная вода.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16.7.4. Молочные продукты и молочные смеси могут поступать из молочной кухни. Питание, полученное из молочной кухни, хранят в холодильнике (по группам) в пределах сроков реализации. Перед кормлением детей  продукты детского питания (смеси) подогревают в водяной бане (температура воды +50°С) в течение 5 минут или в электронагревателе для детского питания до температуры +37°С.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16.7.5. Подготовка продуктов для питания  детей первого года жизни (разведение сухих смесей, инстантных каш, разогревание продуктов прикорма) должно быть организовано в буфетной группового помещения. Буфетная должна быть оборудована холодильником, и устройствами для подогрева детского питания.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16.7.6. Для детей, находящихся  на грудном вскармливании должна быть предусмотрена комната для кормления (сцеживания женского молока), оборудованная раковиной, столом для пеленания ребенка и местом для кормления (стул, кресло).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16.8.</w:t>
      </w:r>
      <w:r>
        <w:rPr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каждом учреждении должно быть примерное меню, рассчитанное не менее чем на 2 недели, с учетом рекомендуемых среднесуточных норм питания в ДО для двух возрастных категорий: для детей с 1 года до 3-х лет и для детей от 3 до 7 лет,  (Приложение 6 настоящих санитарных правил).  </w:t>
      </w:r>
    </w:p>
    <w:p w:rsidR="00E51389" w:rsidRDefault="00E51389" w:rsidP="00E513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меню и расчетов калорийности необходимо соблюдать оптимальное соотношение пищевых веществ (белков, жиров, углеводов), которое  должно составлять 1:1:4 соответственно.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составлении меню следует учитывать национальные и территориальные особенности питания населения и состояние здоровья детей. Рекомендуемый ассортимент пищевых продуктов представлен в Приложении 8 настоящих санитарных правил.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16.9. Примерная форма примерного меню приводится в приложении 9 настоящих санитарных правил.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16.10. Примерное меню должно содержать информацию о количественном составе основных пищевых веществ и энергии по каждому </w:t>
      </w:r>
      <w:r>
        <w:rPr>
          <w:sz w:val="28"/>
          <w:szCs w:val="28"/>
        </w:rPr>
        <w:lastRenderedPageBreak/>
        <w:t xml:space="preserve">блюду, приему пищи, за каждый день и в целом за период его реализации. Обязательно приводят ссылки на рецептуры используемых блюд и кулинарных изделий, в соответствии со сборниками рецептур. Наименования блюд и кулинарных изделий, указываемых в примерном цикличном меню должны соответствовать их наименованиям, указанным в использованных сборниках рецептур.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примерном меню не допускается повторение одних и тех же блюд или кулинарных изделий в один и тот же день или в смежные дни.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16.11. Ежедневно в меню должны быть включены: молоко, кисломолочные напитки, сметану, мясо, картофель, овощи, фрукты, соки,  хлеб, крупы, сливочное и растительное масло, сахар, соль. Остальные продукты (творог,  рыбу, сыр, яйцо и другие) 2-3 раза в неделю.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двух недель ребенок должен получить все продукты в полном объеме в соответствии с установленными нормами согласно приложения 6 настоящих санитарных правил. 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16.12.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(Приложения 10 настоящих санитарных правил). </w:t>
      </w:r>
    </w:p>
    <w:p w:rsidR="00E51389" w:rsidRDefault="00E51389" w:rsidP="00E51389">
      <w:pPr>
        <w:pStyle w:val="21"/>
      </w:pPr>
      <w:r>
        <w:t xml:space="preserve">При отсутствии свежих овощей и фруктов следует включать в меню соки, свежезамороженные овощи и фрукты.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16.13. На основании утвержденного примерного меню ежедневно составляется меню-требование установленного образца, с указанием выхода блюд для детей разного возраста.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каждое блюдо должна быть заведена технологическая карта (Приложение 11 настоящих санитарных правил).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детей разного возраста должны соблюдаться объемы порций  приготавливаемых блюд (Приложение 12  настоящих санитарных правил).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16.14. В целях профилактики недостаточности микронутриентов (витаминов и минеральных веществ) в питании детей круглогодично используют пищевые продукты, обогащенные микронутриентами, в том числе быстрорастворимые (инстантные) витаминизированные напитки. При этом обязательно проводится количественная оценка содержания витаминов в суточном рационе питания.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 проводится круглогодичная искусственная С-витаминизация готовых блюд (из расчета для детей 1-3 лет – 35 мг, для детей 3-6 лет – 50,0 мг на порцию) или их обогащение витаминно-минеральными комплексами, специально предназначенными для этой цели (в соответствии с инструкцией и удостоверением о государственной регистрации) из расчета 50-75 % от суточной потребности в витаминах в одной порции напитка, либо использование поливитаминных препаратов специального назначения (детских), в соответствии с инструкцией по применению. Препараты витаминов вводят в третье блюдо (компот, кисель и т.п.) после его охлаждения до температуры 15°С (для компота) и 35°С (для киселя) непосредственно перед реализацией. Витаминизированные блюда не подогревают.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16.15. Необходимые расчеты и оценку использованного на одного ребенка среднесуточного набора пищевых продуктов проводят 1 раз в десять дней. По результатам оценки, при необходимости, проводят коррекцию питания в течение следующей недели (декады).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Подсчет энергетической ценности полученного рациона питания и содержания в нем основных пищевых веществ (белков, жиров и углеводов) проводят ежемесячно.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16.16. Для обеспечения преемственности питания родителей информируют об ассортименте питания ребенка, вывешивая ежедневное меню.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16.17. Выдача готовой пищи разрешается только после проведения приемочного контроля бракеражной комиссией в составе повара, представителя администрации ДО, медицинского работника.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Результаты контроля регистрируются в специальном журнале (Приложение 13 настоящих санитарных правил).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16.18. Непосредственно после приготовления пищи отбирается суточная проба готовой продукции. Суточная проба отбирается в объеме: порционные блюда – в полном объеме; холодные закуски, первые блюда, гарниры, третьи и прочие блюда – не менее </w:t>
      </w:r>
      <w:smartTag w:uri="urn:schemas-microsoft-com:office:smarttags" w:element="metricconverter">
        <w:smartTagPr>
          <w:attr w:name="ProductID" w:val="100 г"/>
        </w:smartTagPr>
        <w:r>
          <w:rPr>
            <w:sz w:val="28"/>
            <w:szCs w:val="28"/>
          </w:rPr>
          <w:t>100 г</w:t>
        </w:r>
      </w:smartTag>
      <w:r>
        <w:rPr>
          <w:sz w:val="28"/>
          <w:szCs w:val="28"/>
        </w:rPr>
        <w:t>.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– в отдельную посуду) и сохраняют в течение не менее 48 часов  при температуре +2-+</w:t>
      </w:r>
      <w:smartTag w:uri="urn:schemas-microsoft-com:office:smarttags" w:element="metricconverter">
        <w:smartTagPr>
          <w:attr w:name="ProductID" w:val="6ﾰC"/>
        </w:smartTagPr>
        <w:r>
          <w:rPr>
            <w:sz w:val="28"/>
            <w:szCs w:val="28"/>
          </w:rPr>
          <w:t>6°C</w:t>
        </w:r>
      </w:smartTag>
      <w:r>
        <w:rPr>
          <w:sz w:val="28"/>
          <w:szCs w:val="28"/>
        </w:rPr>
        <w:t xml:space="preserve"> в отдельном холодильнике или в специально отведенном месте в холодильнике для молочных продуктов, гастрономии. Посуду с пробами маркируют с указанием приема пищи и датой отбора. Контроль за правильностью отбора и хранения суточной пробы осуществляет ответственное лицо, прошедшее инструктаж.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51389" w:rsidRDefault="00E51389" w:rsidP="00E51389">
      <w:pPr>
        <w:pStyle w:val="ConsNormal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XVII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Требования к перевозке и приему в </w:t>
      </w:r>
      <w:r>
        <w:rPr>
          <w:rFonts w:ascii="Times New Roman" w:hAnsi="Times New Roman"/>
          <w:b/>
          <w:sz w:val="28"/>
          <w:szCs w:val="28"/>
        </w:rPr>
        <w:t>дошкольные организации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пищевых продуктов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17.1. Транспортировку пищевых продуктов необходимо проводить в условиях, обеспечивающих их сохранность и предохраняющих от загрязнения.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пищевых продуктов осуществляется специализированным транспортом, имеющим санитарный паспорт, при условии обеспечения раздельной транспортировки продовольственного сырья и готовых пищевых продуктов, не требующих тепловой обработки.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средств, либо при условии использования транспортного средства с кузовом, разделенным на изолированные отсеки для раздельного размещения сырья и готовых пищевых продуктов.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17.2. Скоропортящиеся продукты перевозят специализированным охлаждаемым или изотермическим транспортом, обеспечивающим сохранение установленных температурных режимов  хранения, либо  в изотермических контейнерах.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17.3. Транспортные средства для перевозки пищевых продуктов содержат в чистоте и не используют для перевозки людей и непродовольственных товаров.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Санитарная обработка транспорта для перевозки пищевых продуктов проводится ежедневно.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17.4. Лица, сопровождающие продовольственное сырье и пищевые продукты в пути следования и выполняющие их погрузку и выгрузку, пользуются санитарной одеждой (халат, рукавицы), имеют личную медицинскую книжку установленного образца с результатами медицинских осмотров, в т.ч. лабораторных обследований, и отметкой о прохождении профессиональной гигиенической подготовки.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 раствором кальцинированной соды (</w:t>
      </w:r>
      <w:smartTag w:uri="urn:schemas-microsoft-com:office:smarttags" w:element="metricconverter">
        <w:smartTagPr>
          <w:attr w:name="ProductID" w:val="20 г"/>
        </w:smartTagPr>
        <w:r>
          <w:rPr>
            <w:rFonts w:ascii="Times New Roman" w:hAnsi="Times New Roman"/>
            <w:sz w:val="28"/>
            <w:szCs w:val="28"/>
          </w:rPr>
          <w:t>20 г</w:t>
        </w:r>
      </w:smartTag>
      <w:r>
        <w:rPr>
          <w:rFonts w:ascii="Times New Roman" w:hAnsi="Times New Roman"/>
          <w:sz w:val="28"/>
          <w:szCs w:val="28"/>
        </w:rPr>
        <w:t xml:space="preserve"> препарата на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/>
            <w:sz w:val="28"/>
            <w:szCs w:val="28"/>
          </w:rPr>
          <w:t>1 л</w:t>
        </w:r>
      </w:smartTag>
      <w:r>
        <w:rPr>
          <w:rFonts w:ascii="Times New Roman" w:hAnsi="Times New Roman"/>
          <w:sz w:val="28"/>
          <w:szCs w:val="28"/>
        </w:rPr>
        <w:t xml:space="preserve"> воды), ошпаривать кипятком, высушивать и хранить в местах, недоступных загрязнению. Их обработку проводят в специально выделенном помещении. Не допускается использовать для перевозки продуктов кухонное оборудование.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17.6. Прием пищевых продуктов и продовольственного сырья в дошкольные организации осуществляется при наличии документов, подтверждающих их качество и безопасность. Продукция поступает  в таре производителя (поставщика). Документация, удостоверяющая качество и безопасность продукции, маркировочные ярлыки (или их копии), должны сохраняться до окончания реализации продукции. 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Входной контроль поступающих продуктов осуществляет ответственное лицо (бракераж сырых продуктов). Результаты контроля регистрируются в специальном журнале (Приложение 14 настоящих санитарных правил). 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случае, если наличие такой маркировки предусмотрено законодательством Российской Федерации.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17.7. Пищевые продукты хранят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 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При наличии одной холодильной камеры места хранения мяса, рыбы и молочных продуктов должны быть строго разграничены, с обязательным устройством специальных полок, легко поддающихся мойке и обработке.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17.8. Складские помещения для хранения продуктов оборудуют приборами для измерения температуры воздуха, холодильное оборудование – контрольными термометрами. </w:t>
      </w:r>
    </w:p>
    <w:p w:rsidR="00E51389" w:rsidRDefault="00E51389" w:rsidP="00E51389">
      <w:pPr>
        <w:pStyle w:val="a6"/>
        <w:rPr>
          <w:sz w:val="28"/>
          <w:szCs w:val="28"/>
        </w:rPr>
      </w:pPr>
    </w:p>
    <w:p w:rsidR="00E51389" w:rsidRDefault="00E51389" w:rsidP="00E51389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XVIII</w:t>
      </w:r>
      <w:r>
        <w:rPr>
          <w:rFonts w:ascii="Times New Roman" w:eastAsia="Times New Roman" w:hAnsi="Times New Roman"/>
          <w:b/>
          <w:sz w:val="28"/>
          <w:szCs w:val="28"/>
        </w:rPr>
        <w:t>. Требования к санитарному содержанию помещений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дошкольных  организаций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18.1. Все помещения убирают влажным способом с применением моющих средств не менее 2 раз в день при открытых фрамугах или окнах с обязательной уборкой мест скопления пыли (полы у плинтусов и под мебелью, подоконники, радиаторы и т.п.) и часто загрязняющихся поверхностей (ручки дверей, шкафов, выключатели, жесткую мебель и др.)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Влажную уборку в спальнях проводят после ночного и дневного сна, в групповых – после каждого приема пищи.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18.2. Столы в групповых помещениях промывают горячей водой с мылом до и после каждого приема пищи специальной ветошью, которую простирывают, просушивают и хранят в сухом виде в специальной промаркированной посуде с крышкой. Стулья, пеленальные столы, манежы и другое оборудование, а также подкладочные клеенки, клеенчатые нагрудники после использования моют горячей водой с мылом; нагрудники из ткани – стирают.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18.4. Ковры ежедневно пылесосят и чистят влажной щеткой или выколачивают на специально отведенных для этого площадках, затем чистят влажной щеткой. Один раз в год их подвергают сухой химической чистке.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18.5. В помещениях, где оборудованы уголки живой природы, проводят ежедневную влажную уборку, чистку клеток, кормушек, замену подстилок, мытье поилок и смену в них воды. Один раз в две недели клетки, кормушки, поилки необходимо дезинфицировать с последующей промывкой проточной водой и высушиванием. После дезинфекции в клетку кладут чистую подстилку и корм.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18.6. Санитарно-техническое оборудование  ежедневно обеззараживают независимо от эпидемиологической ситуации. Сидения на унитазах, ручки сливных бачков и ручки дверей моют теплой водой с мылом или иным моющим средством, безвредным для здоровья детей ежедневно. Горшки моют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18.7. Генеральную уборку всех помещений и оборудования проводят один раз в месяц с применением моющих и дезинфицирующих средств. Окна снаружи и изнутри моют по мере загрязнения, но не реже 2 раз в год (весной и осенью).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18.8. При неблагоприятной эпидемиологической ситуации в ДО, в целях предупреждения распространения инфекции, проводят дополнительные мероприятия в соответствии с требованиями санитарных правил.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18.9. Уборочный инвентарь для туалета маркируют ярким цветом и хранят в туалетной комнате в специальном шкафу. Весь уборочный инвентарь после использования промывают горячей водой с моющими средствами и </w:t>
      </w:r>
      <w:r>
        <w:rPr>
          <w:rFonts w:ascii="Times New Roman" w:hAnsi="Times New Roman"/>
          <w:sz w:val="28"/>
          <w:szCs w:val="28"/>
        </w:rPr>
        <w:lastRenderedPageBreak/>
        <w:t>просушивают.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Дезинфицирующие растворы и моющие средства хранят в местах, недоступных для детей.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Емкости с растворами дезинфицирующих и моющих средств должны иметь крышки, четкие надписи с указанием названия средства, его концентрации, назначения, даты приготовления. Для готовых к применению средств, разрешенных для многократного использования, указывают дату его разведения. Все дезинфицирующие и моющие средства должны иметь инструкцию по их использованию и применяться в соответствии с ней.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18.10. В теплое время года, с целью предупреждения залета насекомых, следует засетчивать окна и двери. Для борьбы с мухами внутри помещений можно использовать механические методы (липкие ленты, мухоловки), а также химические средства по борьбе с мухами, зарегистрированные в установленном порядке</w:t>
      </w:r>
      <w:r>
        <w:rPr>
          <w:rStyle w:val="af0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18.11.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Очистка шахт вытяжной вентиляции проводится по мере загрязнения.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18.12. Все виды ремонтных работ не допускается проводить при функционировании дошкольных организаций в присутствии детей.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18.13. Приобретенные игрушки (за исключением мягконабивных) перед поступлением в групповые моют проточной водой (температура 37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С.) с мылом или иным моющим средством, безвредным для здоровья детей и затем высушивают на воздухе.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Пенолатексные ворсованые игрушки и мягко набивные игрушки обрабатывают согласно инструкции изготовителя.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Игрушки, которые не подлежат влажной обработке (мытье, стирка) используются только в качестве дидактического материала.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18.14. Игрушки моют или стирают ежедневно в конце дня, а в ясельных группах - 2 раза в день. Кукольная одежда стирается по мере загрязнения с использованием детского мыла и проглаживается.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18.15. В дошкольных организациях не допускается организация  проката и обмена игр, игрушек и другого инвентаря.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18.16. Медицинские инструменты многоразового пользования подлежат дезинфекции в соответствии с действующими нормативными документами.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Предпочтительно использовать стерильный инструментарий разового пользования с последующим обеззараживанием и утилизацией.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18.17. Смену постельного белья, полотенец проводят по мере загрязнения, но не реже одного раза в неделю. Все белье маркируют. </w:t>
      </w:r>
      <w:r>
        <w:rPr>
          <w:rFonts w:ascii="Times New Roman" w:hAnsi="Times New Roman"/>
          <w:sz w:val="28"/>
          <w:szCs w:val="28"/>
        </w:rPr>
        <w:lastRenderedPageBreak/>
        <w:t>Постельное белье, кроме наволочек, маркируют у ножного края. На каждого ребенка необходимо иметь  три комплекта белья,  включая полотенца для лица и ног, и две смены наматрасников. Чистое белье доставляют в мешках и хранят в шкафах.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18.18. Белье после употребления складывают в специальный бак, ведро с крышкой, клеенчатый, пластиковый или из двойной материи мешок. Грязное белье доставляют в постирочную (или специальное помещение). Матерчатые мешки сдают в стирку, клеенчатые и пластиковые - обрабатывают горячим мыльно- содовым раствором.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18.19. Постельные принадлежности: матрацы, подушки, спальные мешки следует проветривать непосредственно в спальнях при открытых окнах во время каждой генеральной уборки, периодически выносить на воздух. Один раз в год постельные принадлежности подвергаются химической чистке или обработке в дезинфекционной камере.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18.20. Мочалки для мытья детей (число мочалок соответствует количеству детей в группе) после 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замачивают в дезинфицирующем растворе, промывают проточной водой, прос</w:t>
      </w:r>
      <w:r>
        <w:rPr>
          <w:rFonts w:ascii="Times New Roman" w:hAnsi="Times New Roman"/>
          <w:sz w:val="28"/>
          <w:szCs w:val="28"/>
        </w:rPr>
        <w:t>ушивают и хранят в чистых матерчатых мешках.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18.21. При наличии насекомых и грызунов в помещениях ДО организуют  мероприятия специализированными организациями по дезинсекции и дератизации в соответствии с санитарными правилами, предъявляющие санитарно-эпидемиологические требования к проведению дезинфекционных и дератизационных мероприятий.</w:t>
      </w:r>
    </w:p>
    <w:p w:rsidR="00E51389" w:rsidRDefault="00E51389" w:rsidP="00E51389">
      <w:pPr>
        <w:pStyle w:val="ConsNonformat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  <w:highlight w:val="cyan"/>
        </w:rPr>
      </w:pP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XIX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Основные гигиенические и противоэпидемические  мероприятия, проводимые медицинским персоналом в </w:t>
      </w:r>
      <w:r>
        <w:rPr>
          <w:rFonts w:ascii="Times New Roman" w:hAnsi="Times New Roman"/>
          <w:b/>
          <w:sz w:val="28"/>
          <w:szCs w:val="28"/>
        </w:rPr>
        <w:t>дошкольных организациях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 В целях профилактики возникновения и распространения инфекционных заболеваний и пищевых отравлений медицинские работники дошкольных организаций проводят: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медицинские осмотры детей при поступлении в учреждения с целью выявления больных, в т.ч. на педикулез;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по организации профилактических осмотров воспитанников и проведение профилактических прививок;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распределение детей на медицинские группы для занятий физическим воспитанием;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ежедневный амбулаторный прием с целью оказания медицинской помощи (при необходимости), выявление заболевших детей, своевременную их изоляцию, оказание первой медицинской помощи при возникновении несчастных случаев;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один раз в неделю осмотр детей на педикулез. Результаты осмотра заносят в специальный журнал. В случае обнаружения детей, пораженных педикулезом, их отправляют домой для санации. Прием детей после санации допускается в дошкольные организации при наличии медицинской справки об отсутствии педикулеза.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ежедневно в ясельных группах ведется карта стула детей;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 в установленном порядке;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профилактических  и санитарно-противоэпидемических мероприятий;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работу по организации и проведению профилактической и текущей дезинфекцию, а также контроль за полнотой ее проведения;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по формированию здорового образа жизни с персоналом и детьми, организацию «дней здоровья», игр, викторин на медицинскую тему;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за пищеблоком и питанием детей;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медицинской документации.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19.2. В целях профилактики контагиозных гельминтозов (энтеробиоза и гименолепидоза) организуют и проводят необходимые меры по оздоровлению источников инвазии, предупреждению передачи возбудителя.  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19.2.1.  Выявление инвазированных контагиозных гельминтозами следует осуществлять одновременным обследованием всех детей и всего персонала дошкольных организаций один раз в год. На пораженность острицами проводят троекратное обследование детей и сотрудников через 1-3 дня; на пораженность карликовым цепнем - через 10-20 дней.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19.2.2. Всех выявленных инвазированных регистрируют в журнале “Инфекционные заболевания” и проводят  медикаментозную терапию силами медицинского персонала.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19.2.3. При однократном обследовании детей и сотрудников и выявлении 20% и более инвазированных острицами  - проводят оздоровление всех  детей и обслуживающего персонала дошкольных организаций. Одновременно проводятся мероприятия по выявлению источников заражения острицами  и их оздоровление в соответствии с санитарными правилами  по профилактике энтеробиозов.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19.2.4. При регистрации случаев заболеваний среди детей и персонала дошкольных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E51389" w:rsidRDefault="00E51389" w:rsidP="00E51389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ежедневно 2 раза (утром и вечером) проводить влажную уборку помещений с применением мыльно-содового раствора;</w:t>
      </w:r>
    </w:p>
    <w:p w:rsidR="00E51389" w:rsidRDefault="00E51389" w:rsidP="00E51389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пропылесосить или обработать камерной дезинфекцией (если невозможно облучить бактерицидными лампами в течение 30 минут на расстоянии до </w:t>
      </w:r>
      <w:smartTag w:uri="urn:schemas-microsoft-com:office:smarttags" w:element="metricconverter">
        <w:smartTagPr>
          <w:attr w:name="ProductID" w:val="25 см"/>
        </w:smartTagPr>
        <w:r>
          <w:rPr>
            <w:sz w:val="28"/>
            <w:szCs w:val="28"/>
          </w:rPr>
          <w:t>25 см</w:t>
        </w:r>
      </w:smartTag>
      <w:r>
        <w:rPr>
          <w:sz w:val="28"/>
          <w:szCs w:val="28"/>
        </w:rPr>
        <w:t>) ковры, дорожки, мягкие игрушки и убрать их до завершения заключительной дезинвазии;</w:t>
      </w:r>
    </w:p>
    <w:p w:rsidR="00E51389" w:rsidRDefault="00E51389" w:rsidP="00E51389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3 дней, начиная с первого дня лечения, одеяла, матрацы и подушки обрабатывать пылесосом. Одеяла и постельное белье не допускается  встряхивать  в помещении;</w:t>
      </w:r>
    </w:p>
    <w:p w:rsidR="00E51389" w:rsidRDefault="00E51389" w:rsidP="00E51389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группах круглосуточного пребывания ежедневно менять или проглаживать горячим утюгом нательное, постельное белье и  полотенца;</w:t>
      </w:r>
    </w:p>
    <w:p w:rsidR="00E51389" w:rsidRDefault="00E51389" w:rsidP="00E51389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ногти на руках детей и персонала должны быть коротко острижены;</w:t>
      </w:r>
    </w:p>
    <w:p w:rsidR="00E51389" w:rsidRDefault="00E51389" w:rsidP="00E51389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надзор за соблюдением детьми и персоналом правил  личной  гигиены.</w:t>
      </w:r>
    </w:p>
    <w:p w:rsidR="00E51389" w:rsidRDefault="00E51389" w:rsidP="00E5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19.2.5. Для профилактики паразитозов проводят  лабораторный контроль за качеством воды  в ванне бассейна на паразитологические показатели 1 раз в квартал.</w:t>
      </w:r>
    </w:p>
    <w:p w:rsidR="00E51389" w:rsidRPr="007469CF" w:rsidRDefault="00E51389" w:rsidP="00E51389">
      <w:pPr>
        <w:ind w:firstLine="709"/>
        <w:jc w:val="both"/>
        <w:rPr>
          <w:sz w:val="22"/>
          <w:szCs w:val="22"/>
        </w:rPr>
      </w:pP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Требования к прохождению профилактических 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медицинских осмотров и личной гигиене персонала</w:t>
      </w:r>
    </w:p>
    <w:p w:rsidR="00E51389" w:rsidRPr="007469CF" w:rsidRDefault="00E51389" w:rsidP="00E51389">
      <w:pPr>
        <w:pStyle w:val="ConsNormal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 Персонал дошкольных организаций проходят медицинские осмотры и обследования, профессиональную гигиеническую подготовку и аттестацию в установленном порядке.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 кратность медицинских обследований, исследований и профессиональной гигиенической подготовки представлен в Приложении 15 настоящих санитарных правил.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 Каждый работник дошкольных организаций должен иметь личную медицинскую 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сведений о профилактических прививках работники, поступающие в дошкольные организации, должны быть привиты в соответствии с национальным календарем профилактических прививок.</w:t>
      </w:r>
    </w:p>
    <w:p w:rsidR="00E51389" w:rsidRDefault="00E51389" w:rsidP="00E51389">
      <w:pPr>
        <w:pStyle w:val="a6"/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20.3. Ежедневно перед началом работы медицинским работником проводится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ежедневно перед началом рабочей смены заносятся в «Журнал здоровья», </w:t>
      </w:r>
      <w:r>
        <w:rPr>
          <w:strike/>
          <w:sz w:val="28"/>
          <w:szCs w:val="28"/>
        </w:rPr>
        <w:t>(</w:t>
      </w:r>
      <w:r>
        <w:rPr>
          <w:sz w:val="28"/>
          <w:szCs w:val="28"/>
        </w:rPr>
        <w:t>приложения 16 настоящих санитарных правил).</w:t>
      </w:r>
    </w:p>
    <w:p w:rsidR="00E51389" w:rsidRDefault="00E51389" w:rsidP="00E51389">
      <w:pPr>
        <w:pStyle w:val="a6"/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Не допускают или немедленно отстраняют от работы больных работников или при подозрении на инфекционные заболевание. Не допускают к работе по приготовлению блюд и их раздачи работников, имеющих на руках нагноения, порезы, ожоги.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20.4. Персонал дошкольных организаций должен соблюдать правила личной гигиены: приходить на работу в чистой одежде и обуви; оставлять </w:t>
      </w:r>
      <w:r>
        <w:rPr>
          <w:rFonts w:ascii="Times New Roman" w:hAnsi="Times New Roman"/>
          <w:sz w:val="28"/>
          <w:szCs w:val="28"/>
        </w:rPr>
        <w:lastRenderedPageBreak/>
        <w:t>верхнюю одежду, головной убор и личные вещи в индивидуальном шкафу для одежды; коротко стричь ногти.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помощника воспитателя дополнительно должен быть фартук и косынка для раздачи пищи, фартук для мытья посуды и специальный (темный) халат для уборки помещений. 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входом в туалетную комнату следует снимать халат и после выхода тщательно вымыть руки с мылом; работникам не допускается пользоваться детским туалетом.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20.5. Работники пищеблока не должны во время работы носить кольца, серьги, закалывать спецодежду булавками, принимать пищу и курить на рабочем месте.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работников дошкольных организаций следует предусмотреть не менее 3 комплектов санитарной одежды.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XXI</w:t>
      </w:r>
      <w:r>
        <w:rPr>
          <w:rFonts w:ascii="Times New Roman" w:eastAsia="Times New Roman" w:hAnsi="Times New Roman"/>
          <w:b/>
          <w:sz w:val="28"/>
          <w:szCs w:val="28"/>
        </w:rPr>
        <w:t>. Требования к соблюдению санитарных правил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51389" w:rsidRDefault="00E51389" w:rsidP="00E5138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21.1. Руководитель дошкольных организаций является ответственным лицом за организацию и полноту выполнения настоящих санитарных правил, в том числе обеспечивает:</w:t>
      </w:r>
    </w:p>
    <w:p w:rsidR="00E51389" w:rsidRDefault="00E51389" w:rsidP="00E5138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настоящих санитарных правил и доведение их содержания до работников учреждения;</w:t>
      </w:r>
    </w:p>
    <w:p w:rsidR="00E51389" w:rsidRDefault="00E51389" w:rsidP="00E5138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требований санитарных правил всеми работниками учреждения;</w:t>
      </w:r>
    </w:p>
    <w:p w:rsidR="00E51389" w:rsidRDefault="00E51389" w:rsidP="00E5138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необходимые условия для соблюдения санитарных правил;</w:t>
      </w:r>
    </w:p>
    <w:p w:rsidR="00E51389" w:rsidRDefault="00E51389" w:rsidP="00E5138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производственного и лабораторного контроля;</w:t>
      </w:r>
    </w:p>
    <w:p w:rsidR="00E51389" w:rsidRDefault="00E51389" w:rsidP="00E5138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E51389" w:rsidRDefault="00E51389" w:rsidP="00E5138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личных медицинских книжек на каждого работника;</w:t>
      </w:r>
    </w:p>
    <w:p w:rsidR="00E51389" w:rsidRDefault="00E51389" w:rsidP="00E5138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своевременное прохождение ими периодических медицинских обследований;</w:t>
      </w:r>
    </w:p>
    <w:p w:rsidR="00E51389" w:rsidRDefault="00E51389" w:rsidP="00E5138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курсовой гигиенической подготовки и переподготовки по программе гигиенического обучения не реже 1 раза в 2 года;</w:t>
      </w:r>
    </w:p>
    <w:p w:rsidR="00E51389" w:rsidRDefault="00E51389" w:rsidP="00E51389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труда работников в соответствии с действующим законодательством, санитарными правилами и гигиеническими нормативами;</w:t>
      </w:r>
    </w:p>
    <w:p w:rsidR="00E51389" w:rsidRDefault="00E51389" w:rsidP="00E51389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мероприятий по дезинфекции, дезинсекции и дератизации;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аптечек для оказания первой медицинской помощи и их своевременное пополнение;</w:t>
      </w:r>
    </w:p>
    <w:p w:rsidR="00E51389" w:rsidRDefault="00E51389" w:rsidP="00E5138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исправную работу технологического, холодильного и другого оборудования учреждения.</w:t>
      </w:r>
    </w:p>
    <w:p w:rsidR="00E51389" w:rsidRDefault="00E51389" w:rsidP="00E5138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21.2. Медицинский персонал дошкольных организаций осуществляет повседневный контроль за соблюдением  требований санитарных правил.</w:t>
      </w:r>
    </w:p>
    <w:p w:rsidR="00E51389" w:rsidRPr="007469CF" w:rsidRDefault="00E51389" w:rsidP="00E51389">
      <w:pPr>
        <w:ind w:firstLine="708"/>
        <w:jc w:val="both"/>
        <w:rPr>
          <w:sz w:val="28"/>
          <w:szCs w:val="28"/>
        </w:rPr>
      </w:pPr>
      <w:r w:rsidRPr="007469CF">
        <w:rPr>
          <w:sz w:val="28"/>
          <w:szCs w:val="28"/>
        </w:rPr>
        <w:t>21.3. За нарушение санитарного законодательства руководитель дошкольных организаций несет ответственность в порядке, установленном  законодательством Российской Федерации.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ind w:firstLine="709"/>
        <w:jc w:val="both"/>
        <w:rPr>
          <w:sz w:val="26"/>
          <w:szCs w:val="26"/>
        </w:rPr>
        <w:sectPr w:rsidR="00E51389">
          <w:headerReference w:type="even" r:id="rId7"/>
          <w:headerReference w:type="default" r:id="rId8"/>
          <w:pgSz w:w="11905" w:h="16837"/>
          <w:pgMar w:top="1134" w:right="851" w:bottom="719" w:left="1418" w:header="720" w:footer="720" w:gutter="0"/>
          <w:cols w:space="720"/>
          <w:titlePg/>
        </w:sectPr>
      </w:pPr>
    </w:p>
    <w:p w:rsidR="00E51389" w:rsidRDefault="00E51389" w:rsidP="00E51389">
      <w:pPr>
        <w:pStyle w:val="Con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51389" w:rsidRDefault="00E51389" w:rsidP="00E51389">
      <w:pPr>
        <w:pStyle w:val="Con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СанПиН 2.4.1.2660-10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389" w:rsidRDefault="00E51389" w:rsidP="00E51389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</w:p>
    <w:p w:rsidR="00E51389" w:rsidRDefault="00E51389" w:rsidP="00E51389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 площади медицинских помещений</w:t>
      </w:r>
    </w:p>
    <w:p w:rsidR="00E51389" w:rsidRDefault="00E51389" w:rsidP="00E51389">
      <w:pPr>
        <w:pStyle w:val="ConsNonformat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1685"/>
        <w:gridCol w:w="1701"/>
        <w:gridCol w:w="1858"/>
        <w:gridCol w:w="1686"/>
      </w:tblGrid>
      <w:tr w:rsidR="00E51389" w:rsidTr="0098584C">
        <w:trPr>
          <w:cantSplit/>
        </w:trPr>
        <w:tc>
          <w:tcPr>
            <w:tcW w:w="2519" w:type="dxa"/>
            <w:vMerge w:val="restart"/>
            <w:vAlign w:val="center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Помещения</w:t>
            </w:r>
          </w:p>
        </w:tc>
        <w:tc>
          <w:tcPr>
            <w:tcW w:w="6930" w:type="dxa"/>
            <w:gridSpan w:val="4"/>
            <w:vAlign w:val="center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вместимостью, мест (площадь,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51389" w:rsidTr="0098584C">
        <w:trPr>
          <w:cantSplit/>
        </w:trPr>
        <w:tc>
          <w:tcPr>
            <w:tcW w:w="2519" w:type="dxa"/>
            <w:vMerge/>
            <w:vAlign w:val="center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80 </w:t>
            </w:r>
          </w:p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(1-4)</w:t>
            </w:r>
          </w:p>
        </w:tc>
        <w:tc>
          <w:tcPr>
            <w:tcW w:w="1701" w:type="dxa"/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150 </w:t>
            </w:r>
          </w:p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(5-6)</w:t>
            </w:r>
          </w:p>
        </w:tc>
        <w:tc>
          <w:tcPr>
            <w:tcW w:w="1858" w:type="dxa"/>
            <w:vAlign w:val="center"/>
          </w:tcPr>
          <w:p w:rsidR="00E51389" w:rsidRDefault="00E51389" w:rsidP="0098584C">
            <w:pPr>
              <w:pStyle w:val="ConsCell"/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240</w:t>
            </w:r>
          </w:p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(7-12)</w:t>
            </w:r>
          </w:p>
        </w:tc>
        <w:tc>
          <w:tcPr>
            <w:tcW w:w="1686" w:type="dxa"/>
            <w:vAlign w:val="center"/>
          </w:tcPr>
          <w:p w:rsidR="00E51389" w:rsidRDefault="00E51389" w:rsidP="0098584C">
            <w:pPr>
              <w:pStyle w:val="ConsCell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350</w:t>
            </w:r>
          </w:p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(13-18)</w:t>
            </w:r>
          </w:p>
        </w:tc>
      </w:tr>
      <w:tr w:rsidR="00E51389" w:rsidTr="0098584C">
        <w:tc>
          <w:tcPr>
            <w:tcW w:w="2519" w:type="dxa"/>
            <w:vAlign w:val="center"/>
          </w:tcPr>
          <w:p w:rsidR="00E51389" w:rsidRDefault="00E51389" w:rsidP="0098584C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1685" w:type="dxa"/>
            <w:vAlign w:val="center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58" w:type="dxa"/>
            <w:vAlign w:val="center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86" w:type="dxa"/>
            <w:vAlign w:val="center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51389" w:rsidTr="0098584C">
        <w:tc>
          <w:tcPr>
            <w:tcW w:w="2519" w:type="dxa"/>
            <w:vAlign w:val="center"/>
          </w:tcPr>
          <w:p w:rsidR="00E51389" w:rsidRDefault="00E51389" w:rsidP="0098584C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Процедурный кабинет</w:t>
            </w:r>
          </w:p>
        </w:tc>
        <w:tc>
          <w:tcPr>
            <w:tcW w:w="1685" w:type="dxa"/>
            <w:vAlign w:val="center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  <w:vAlign w:val="center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86" w:type="dxa"/>
            <w:vAlign w:val="center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51389" w:rsidTr="0098584C">
        <w:tc>
          <w:tcPr>
            <w:tcW w:w="2519" w:type="dxa"/>
            <w:vAlign w:val="center"/>
          </w:tcPr>
          <w:p w:rsidR="00E51389" w:rsidRDefault="00E51389" w:rsidP="0098584C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Изолятор</w:t>
            </w:r>
          </w:p>
        </w:tc>
        <w:tc>
          <w:tcPr>
            <w:tcW w:w="1685" w:type="dxa"/>
            <w:vAlign w:val="center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4 м2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4 м</w:t>
              </w:r>
              <w:r>
                <w:rPr>
                  <w:rFonts w:ascii="Times New Roman" w:hAnsi="Times New Roman"/>
                  <w:sz w:val="28"/>
                  <w:szCs w:val="28"/>
                  <w:vertAlign w:val="superscript"/>
                </w:rPr>
                <w:t>2</w:t>
              </w:r>
            </w:smartTag>
          </w:p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палата)</w:t>
            </w:r>
          </w:p>
        </w:tc>
        <w:tc>
          <w:tcPr>
            <w:tcW w:w="1701" w:type="dxa"/>
            <w:vAlign w:val="center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4 м2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4 м</w:t>
              </w:r>
              <w:r>
                <w:rPr>
                  <w:rFonts w:ascii="Times New Roman" w:hAnsi="Times New Roman"/>
                  <w:sz w:val="28"/>
                  <w:szCs w:val="28"/>
                  <w:vertAlign w:val="superscript"/>
                </w:rPr>
                <w:t>2</w:t>
              </w:r>
            </w:smartTag>
          </w:p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палата)</w:t>
            </w:r>
          </w:p>
        </w:tc>
        <w:tc>
          <w:tcPr>
            <w:tcW w:w="1858" w:type="dxa"/>
            <w:vAlign w:val="center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4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каждая</w:t>
            </w:r>
          </w:p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палаты)</w:t>
            </w:r>
          </w:p>
        </w:tc>
        <w:tc>
          <w:tcPr>
            <w:tcW w:w="1686" w:type="dxa"/>
            <w:vAlign w:val="center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4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каждая</w:t>
            </w:r>
          </w:p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палаты)</w:t>
            </w:r>
          </w:p>
        </w:tc>
      </w:tr>
      <w:tr w:rsidR="00E51389" w:rsidTr="0098584C">
        <w:tc>
          <w:tcPr>
            <w:tcW w:w="2519" w:type="dxa"/>
            <w:vAlign w:val="center"/>
          </w:tcPr>
          <w:p w:rsidR="00E51389" w:rsidRDefault="00E51389" w:rsidP="0098584C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Туалет с местом для приготовления дезинфицирующих растворов</w:t>
            </w:r>
          </w:p>
        </w:tc>
        <w:tc>
          <w:tcPr>
            <w:tcW w:w="1685" w:type="dxa"/>
            <w:vAlign w:val="center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58" w:type="dxa"/>
            <w:vAlign w:val="center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86" w:type="dxa"/>
            <w:vAlign w:val="center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E51389" w:rsidRDefault="00E51389" w:rsidP="00E51389">
      <w:pPr>
        <w:pStyle w:val="ConsNormal"/>
        <w:ind w:firstLine="709"/>
        <w:jc w:val="right"/>
        <w:rPr>
          <w:rFonts w:ascii="Times New Roman" w:hAnsi="Times New Roman"/>
          <w:sz w:val="28"/>
          <w:szCs w:val="28"/>
          <w:highlight w:val="magenta"/>
        </w:rPr>
      </w:pPr>
    </w:p>
    <w:p w:rsidR="00E51389" w:rsidRDefault="00E51389" w:rsidP="00E51389">
      <w:pPr>
        <w:pStyle w:val="ConsNormal"/>
        <w:ind w:firstLine="709"/>
        <w:jc w:val="right"/>
        <w:rPr>
          <w:rFonts w:ascii="Times New Roman" w:hAnsi="Times New Roman"/>
          <w:sz w:val="28"/>
          <w:szCs w:val="28"/>
          <w:highlight w:val="magenta"/>
        </w:rPr>
      </w:pPr>
    </w:p>
    <w:p w:rsidR="00E51389" w:rsidRDefault="00E51389" w:rsidP="00E51389">
      <w:pPr>
        <w:pStyle w:val="ConsNormal"/>
        <w:ind w:firstLine="709"/>
        <w:jc w:val="right"/>
        <w:rPr>
          <w:rFonts w:ascii="Times New Roman" w:hAnsi="Times New Roman"/>
          <w:sz w:val="28"/>
          <w:szCs w:val="28"/>
          <w:highlight w:val="magenta"/>
        </w:rPr>
      </w:pPr>
    </w:p>
    <w:p w:rsidR="00E51389" w:rsidRDefault="00E51389" w:rsidP="00E51389">
      <w:pPr>
        <w:pStyle w:val="Con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E51389" w:rsidRDefault="00E51389" w:rsidP="00E51389">
      <w:pPr>
        <w:pStyle w:val="ConsNormal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Рекомендуемый состав и площади служебно-бытовых помещений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10"/>
        <w:gridCol w:w="1256"/>
        <w:gridCol w:w="1536"/>
        <w:gridCol w:w="1395"/>
        <w:gridCol w:w="1676"/>
      </w:tblGrid>
      <w:tr w:rsidR="00E51389" w:rsidTr="0098584C">
        <w:trPr>
          <w:cantSplit/>
          <w:trHeight w:val="360"/>
        </w:trPr>
        <w:tc>
          <w:tcPr>
            <w:tcW w:w="321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hanging="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Помещения</w:t>
            </w:r>
          </w:p>
        </w:tc>
        <w:tc>
          <w:tcPr>
            <w:tcW w:w="586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(м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в зависимости от </w:t>
            </w:r>
          </w:p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вместимости и количества групп</w:t>
            </w:r>
          </w:p>
        </w:tc>
      </w:tr>
      <w:tr w:rsidR="00E51389" w:rsidTr="0098584C">
        <w:trPr>
          <w:cantSplit/>
          <w:trHeight w:val="360"/>
        </w:trPr>
        <w:tc>
          <w:tcPr>
            <w:tcW w:w="321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hanging="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80 </w:t>
            </w:r>
          </w:p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(1-4)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150 </w:t>
            </w:r>
          </w:p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(5-6)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240</w:t>
            </w:r>
          </w:p>
          <w:p w:rsidR="00E51389" w:rsidRDefault="00E51389" w:rsidP="0098584C">
            <w:pPr>
              <w:pStyle w:val="ConsCell"/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(7-12)</w:t>
            </w:r>
          </w:p>
        </w:tc>
        <w:tc>
          <w:tcPr>
            <w:tcW w:w="1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350</w:t>
            </w:r>
          </w:p>
          <w:p w:rsidR="00E51389" w:rsidRDefault="00E51389" w:rsidP="0098584C">
            <w:pPr>
              <w:pStyle w:val="ConsCell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(13-18)</w:t>
            </w:r>
          </w:p>
        </w:tc>
      </w:tr>
      <w:tr w:rsidR="00E51389" w:rsidTr="0098584C">
        <w:trPr>
          <w:trHeight w:val="240"/>
        </w:trPr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hanging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Кабинет заведующего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51389" w:rsidTr="0098584C">
        <w:trPr>
          <w:trHeight w:val="240"/>
        </w:trPr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hanging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Кабинет завхоза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ind w:firstLine="46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</w:t>
            </w:r>
          </w:p>
        </w:tc>
      </w:tr>
      <w:tr w:rsidR="00E51389" w:rsidTr="0098584C">
        <w:trPr>
          <w:trHeight w:val="240"/>
        </w:trPr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hanging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Методический кабинет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ind w:firstLine="46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12</w:t>
            </w:r>
          </w:p>
        </w:tc>
      </w:tr>
      <w:tr w:rsidR="00E51389" w:rsidTr="0098584C">
        <w:trPr>
          <w:trHeight w:val="360"/>
        </w:trPr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hanging="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Хозяйственная кладовая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51389" w:rsidTr="0098584C">
        <w:trPr>
          <w:trHeight w:val="360"/>
        </w:trPr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hanging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Кладовая чистого белья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ind w:firstLine="46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</w:t>
            </w:r>
          </w:p>
        </w:tc>
      </w:tr>
      <w:tr w:rsidR="00E51389" w:rsidTr="0098584C">
        <w:trPr>
          <w:trHeight w:val="240"/>
        </w:trPr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hanging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Комната кастелянши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51389" w:rsidTr="0098584C">
        <w:trPr>
          <w:trHeight w:val="360"/>
        </w:trPr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hanging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Столярная мастерская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51389" w:rsidTr="0098584C">
        <w:trPr>
          <w:trHeight w:val="240"/>
        </w:trPr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hanging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Столовая персонала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51389" w:rsidTr="0098584C">
        <w:trPr>
          <w:trHeight w:val="360"/>
        </w:trPr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hanging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Туалеты для персонала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E51389" w:rsidRDefault="00E51389" w:rsidP="00E51389">
      <w:pPr>
        <w:pStyle w:val="ConsNonformat"/>
        <w:jc w:val="center"/>
        <w:rPr>
          <w:rFonts w:ascii="Times New Roman" w:hAnsi="Times New Roman"/>
          <w:sz w:val="28"/>
          <w:szCs w:val="28"/>
        </w:rPr>
      </w:pPr>
    </w:p>
    <w:p w:rsidR="00E51389" w:rsidRDefault="00E51389" w:rsidP="00E51389">
      <w:pPr>
        <w:pStyle w:val="ConsNormal"/>
        <w:ind w:firstLine="709"/>
        <w:jc w:val="right"/>
        <w:rPr>
          <w:rFonts w:ascii="Times New Roman" w:eastAsia="Times New Roman" w:hAnsi="Times New Roman"/>
          <w:sz w:val="28"/>
          <w:szCs w:val="28"/>
          <w:highlight w:val="magenta"/>
        </w:rPr>
      </w:pPr>
    </w:p>
    <w:p w:rsidR="00E51389" w:rsidRDefault="00E51389" w:rsidP="00E51389">
      <w:pPr>
        <w:pStyle w:val="ConsNormal"/>
        <w:ind w:firstLine="709"/>
        <w:jc w:val="right"/>
        <w:rPr>
          <w:rFonts w:ascii="Times New Roman" w:eastAsia="Times New Roman" w:hAnsi="Times New Roman"/>
          <w:sz w:val="28"/>
          <w:szCs w:val="28"/>
          <w:highlight w:val="magenta"/>
        </w:rPr>
      </w:pPr>
    </w:p>
    <w:p w:rsidR="00E51389" w:rsidRDefault="00E51389" w:rsidP="00E51389">
      <w:pPr>
        <w:pStyle w:val="ConsNormal"/>
        <w:ind w:firstLine="709"/>
        <w:jc w:val="right"/>
        <w:rPr>
          <w:rFonts w:ascii="Times New Roman" w:eastAsia="Times New Roman" w:hAnsi="Times New Roman"/>
          <w:sz w:val="28"/>
          <w:szCs w:val="28"/>
          <w:highlight w:val="magenta"/>
        </w:rPr>
      </w:pPr>
    </w:p>
    <w:p w:rsidR="00E51389" w:rsidRDefault="00E51389" w:rsidP="00E51389">
      <w:pPr>
        <w:pStyle w:val="ConsNormal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Таблица 3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состав и площади помещений постирочной</w:t>
      </w:r>
    </w:p>
    <w:p w:rsidR="00E51389" w:rsidRDefault="00E51389" w:rsidP="00E51389">
      <w:pPr>
        <w:pStyle w:val="ConsNormal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8724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285"/>
        <w:gridCol w:w="1397"/>
        <w:gridCol w:w="1256"/>
        <w:gridCol w:w="1117"/>
        <w:gridCol w:w="1117"/>
      </w:tblGrid>
      <w:tr w:rsidR="00E51389" w:rsidTr="0098584C">
        <w:trPr>
          <w:cantSplit/>
          <w:trHeight w:val="240"/>
          <w:jc w:val="center"/>
        </w:trPr>
        <w:tc>
          <w:tcPr>
            <w:tcW w:w="255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Помещения</w:t>
            </w:r>
          </w:p>
        </w:tc>
        <w:tc>
          <w:tcPr>
            <w:tcW w:w="617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Площади помещений постирочной в зависимости</w:t>
            </w:r>
          </w:p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количества групп (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E51389" w:rsidTr="0098584C">
        <w:trPr>
          <w:cantSplit/>
          <w:trHeight w:val="360"/>
          <w:jc w:val="center"/>
        </w:trPr>
        <w:tc>
          <w:tcPr>
            <w:tcW w:w="255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группы</w:t>
            </w:r>
          </w:p>
        </w:tc>
        <w:tc>
          <w:tcPr>
            <w:tcW w:w="1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 групп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 групп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 групп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 групп</w:t>
            </w:r>
          </w:p>
        </w:tc>
      </w:tr>
      <w:tr w:rsidR="00E51389" w:rsidTr="0098584C">
        <w:trPr>
          <w:trHeight w:val="240"/>
          <w:jc w:val="center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Стиральная</w:t>
            </w:r>
          </w:p>
        </w:tc>
        <w:tc>
          <w:tcPr>
            <w:tcW w:w="1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E51389" w:rsidTr="0098584C">
        <w:trPr>
          <w:trHeight w:val="240"/>
          <w:jc w:val="center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Гладильная</w:t>
            </w:r>
          </w:p>
        </w:tc>
        <w:tc>
          <w:tcPr>
            <w:tcW w:w="1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E51389" w:rsidTr="0098584C">
        <w:trPr>
          <w:trHeight w:val="240"/>
          <w:jc w:val="center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</w:tr>
    </w:tbl>
    <w:p w:rsidR="00E51389" w:rsidRDefault="00E51389" w:rsidP="00E51389">
      <w:pPr>
        <w:pStyle w:val="ConsNonformat"/>
        <w:jc w:val="center"/>
        <w:rPr>
          <w:rFonts w:ascii="Times New Roman" w:hAnsi="Times New Roman"/>
          <w:sz w:val="28"/>
          <w:szCs w:val="28"/>
        </w:rPr>
      </w:pPr>
    </w:p>
    <w:p w:rsidR="00E51389" w:rsidRDefault="00E51389" w:rsidP="00E51389">
      <w:pPr>
        <w:pStyle w:val="ConsNonformat"/>
        <w:jc w:val="center"/>
        <w:rPr>
          <w:rFonts w:ascii="Times New Roman" w:hAnsi="Times New Roman"/>
          <w:sz w:val="28"/>
          <w:szCs w:val="28"/>
        </w:rPr>
      </w:pPr>
    </w:p>
    <w:p w:rsidR="00E51389" w:rsidRDefault="00E51389" w:rsidP="00E5138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 4</w:t>
      </w:r>
    </w:p>
    <w:p w:rsidR="00E51389" w:rsidRDefault="00E51389" w:rsidP="00E51389">
      <w:pPr>
        <w:jc w:val="center"/>
        <w:rPr>
          <w:sz w:val="28"/>
          <w:szCs w:val="28"/>
        </w:rPr>
      </w:pPr>
    </w:p>
    <w:p w:rsidR="00E51389" w:rsidRDefault="00E51389" w:rsidP="00E5138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и площади помещений групповых для специальных ДО</w:t>
      </w:r>
    </w:p>
    <w:p w:rsidR="00E51389" w:rsidRDefault="00E51389" w:rsidP="00E51389">
      <w:pPr>
        <w:ind w:firstLine="709"/>
        <w:jc w:val="center"/>
        <w:rPr>
          <w:sz w:val="26"/>
          <w:szCs w:val="26"/>
        </w:rPr>
      </w:pPr>
    </w:p>
    <w:tbl>
      <w:tblPr>
        <w:tblW w:w="9469" w:type="dxa"/>
        <w:tblInd w:w="-5" w:type="dxa"/>
        <w:tblLayout w:type="fixed"/>
        <w:tblLook w:val="0000"/>
      </w:tblPr>
      <w:tblGrid>
        <w:gridCol w:w="2665"/>
        <w:gridCol w:w="1701"/>
        <w:gridCol w:w="1653"/>
        <w:gridCol w:w="1937"/>
        <w:gridCol w:w="1513"/>
      </w:tblGrid>
      <w:tr w:rsidR="00E51389" w:rsidTr="0098584C">
        <w:trPr>
          <w:cantSplit/>
        </w:trPr>
        <w:tc>
          <w:tcPr>
            <w:tcW w:w="2665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Помещения</w:t>
            </w:r>
          </w:p>
        </w:tc>
        <w:tc>
          <w:tcPr>
            <w:tcW w:w="6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Площадь помещений ДО,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bCs/>
                <w:sz w:val="28"/>
                <w:szCs w:val="28"/>
              </w:rPr>
              <w:t xml:space="preserve">на 1 место, </w:t>
            </w:r>
          </w:p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детей с нарушениями</w:t>
            </w:r>
          </w:p>
        </w:tc>
      </w:tr>
      <w:tr w:rsidR="00E51389" w:rsidTr="0098584C">
        <w:trPr>
          <w:cantSplit/>
        </w:trPr>
        <w:tc>
          <w:tcPr>
            <w:tcW w:w="2665" w:type="dxa"/>
            <w:vMerge/>
            <w:tcBorders>
              <w:lef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Слуха (глухих и слабослышащих)</w:t>
            </w:r>
          </w:p>
        </w:tc>
        <w:tc>
          <w:tcPr>
            <w:tcW w:w="35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Зрения</w:t>
            </w:r>
          </w:p>
        </w:tc>
        <w:tc>
          <w:tcPr>
            <w:tcW w:w="151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интеллекта</w:t>
            </w:r>
          </w:p>
        </w:tc>
      </w:tr>
      <w:tr w:rsidR="00E51389" w:rsidTr="0098584C">
        <w:trPr>
          <w:cantSplit/>
        </w:trPr>
        <w:tc>
          <w:tcPr>
            <w:tcW w:w="2665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слабовидящих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косоглазием и амблиопией</w:t>
            </w:r>
          </w:p>
        </w:tc>
        <w:tc>
          <w:tcPr>
            <w:tcW w:w="151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51389" w:rsidTr="0098584C">
        <w:tc>
          <w:tcPr>
            <w:tcW w:w="2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Раздевальная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</w:t>
            </w: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</w:tr>
      <w:tr w:rsidR="00E51389" w:rsidTr="0098584C">
        <w:tc>
          <w:tcPr>
            <w:tcW w:w="2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Помещение для личных вещей детей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0,41</w:t>
            </w:r>
          </w:p>
        </w:tc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0,41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0,41</w:t>
            </w:r>
          </w:p>
        </w:tc>
      </w:tr>
      <w:tr w:rsidR="00E51389" w:rsidTr="0098584C">
        <w:tc>
          <w:tcPr>
            <w:tcW w:w="2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4,16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3,33</w:t>
            </w: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4,16</w:t>
            </w:r>
          </w:p>
        </w:tc>
      </w:tr>
      <w:tr w:rsidR="00E51389" w:rsidTr="0098584C">
        <w:tc>
          <w:tcPr>
            <w:tcW w:w="2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 для занятий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51389" w:rsidTr="0098584C">
        <w:tc>
          <w:tcPr>
            <w:tcW w:w="2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Спальня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</w:t>
            </w: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</w:tr>
      <w:tr w:rsidR="00E51389" w:rsidTr="0098584C">
        <w:tc>
          <w:tcPr>
            <w:tcW w:w="2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Буфетная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</w:tr>
      <w:tr w:rsidR="00E51389" w:rsidTr="0098584C">
        <w:tc>
          <w:tcPr>
            <w:tcW w:w="2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Туалетная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0,83</w:t>
            </w:r>
          </w:p>
        </w:tc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0,83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</w:tr>
      <w:tr w:rsidR="00E51389" w:rsidTr="0098584C">
        <w:tc>
          <w:tcPr>
            <w:tcW w:w="2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Плеопто-ортоптическая комната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</w:t>
            </w: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51389" w:rsidTr="0098584C">
        <w:tc>
          <w:tcPr>
            <w:tcW w:w="2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Логопедическая комната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</w:tr>
    </w:tbl>
    <w:p w:rsidR="00E51389" w:rsidRDefault="00E51389" w:rsidP="00E51389">
      <w:pPr>
        <w:autoSpaceDE w:val="0"/>
        <w:ind w:firstLine="709"/>
        <w:jc w:val="right"/>
        <w:rPr>
          <w:sz w:val="28"/>
          <w:szCs w:val="28"/>
        </w:rPr>
      </w:pPr>
    </w:p>
    <w:p w:rsidR="00E51389" w:rsidRDefault="00E51389" w:rsidP="00E51389">
      <w:pPr>
        <w:autoSpaceDE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 5</w:t>
      </w:r>
    </w:p>
    <w:p w:rsidR="00E51389" w:rsidRDefault="00E51389" w:rsidP="00E5138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и площади помещений групповых дошкольных организациях</w:t>
      </w:r>
    </w:p>
    <w:p w:rsidR="00E51389" w:rsidRDefault="00E51389" w:rsidP="00E51389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с нарушением опорно-двигательного аппарата</w:t>
      </w:r>
    </w:p>
    <w:p w:rsidR="00E51389" w:rsidRDefault="00E51389" w:rsidP="00E51389">
      <w:pPr>
        <w:autoSpaceDE w:val="0"/>
        <w:jc w:val="right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182"/>
        <w:gridCol w:w="2446"/>
        <w:gridCol w:w="2558"/>
      </w:tblGrid>
      <w:tr w:rsidR="00E51389" w:rsidTr="0098584C">
        <w:trPr>
          <w:cantSplit/>
        </w:trPr>
        <w:tc>
          <w:tcPr>
            <w:tcW w:w="4182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Помещения</w:t>
            </w:r>
          </w:p>
        </w:tc>
        <w:tc>
          <w:tcPr>
            <w:tcW w:w="50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Площадь помещений,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bCs/>
                <w:sz w:val="28"/>
                <w:szCs w:val="28"/>
              </w:rPr>
              <w:t>на 1 место</w:t>
            </w:r>
          </w:p>
        </w:tc>
      </w:tr>
      <w:tr w:rsidR="00E51389" w:rsidTr="0098584C">
        <w:trPr>
          <w:cantSplit/>
        </w:trPr>
        <w:tc>
          <w:tcPr>
            <w:tcW w:w="4182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Групповые ячейки детей до 3-х лет</w:t>
            </w: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Групповые ячейки детей от 3-х до 7-ми лет</w:t>
            </w:r>
          </w:p>
        </w:tc>
      </w:tr>
      <w:tr w:rsidR="00E51389" w:rsidTr="0098584C">
        <w:tc>
          <w:tcPr>
            <w:tcW w:w="4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Приемная</w:t>
            </w: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51389" w:rsidTr="0098584C">
        <w:tc>
          <w:tcPr>
            <w:tcW w:w="4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Раздевальная</w:t>
            </w: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</w:tr>
      <w:tr w:rsidR="00E51389" w:rsidTr="0098584C">
        <w:tc>
          <w:tcPr>
            <w:tcW w:w="4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Помещение для личных вещей детей</w:t>
            </w: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0,41</w:t>
            </w: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0,41</w:t>
            </w:r>
          </w:p>
        </w:tc>
      </w:tr>
      <w:tr w:rsidR="00E51389" w:rsidTr="0098584C">
        <w:tc>
          <w:tcPr>
            <w:tcW w:w="4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Игральная-столовая</w:t>
            </w: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51389" w:rsidTr="0098584C">
        <w:tc>
          <w:tcPr>
            <w:tcW w:w="4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Спальня</w:t>
            </w: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4,16</w:t>
            </w:r>
          </w:p>
        </w:tc>
      </w:tr>
      <w:tr w:rsidR="00E51389" w:rsidTr="0098584C">
        <w:tc>
          <w:tcPr>
            <w:tcW w:w="4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Помещение для раздачи пищи и мойки посуды (буфетная)</w:t>
            </w: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</w:tr>
      <w:tr w:rsidR="00E51389" w:rsidTr="0098584C">
        <w:tc>
          <w:tcPr>
            <w:tcW w:w="4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Туалетная (горшечная)</w:t>
            </w: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</w:tr>
      <w:tr w:rsidR="00E51389" w:rsidTr="0098584C">
        <w:tc>
          <w:tcPr>
            <w:tcW w:w="4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Комната логопеда</w:t>
            </w: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0,83</w:t>
            </w: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0,83</w:t>
            </w:r>
          </w:p>
        </w:tc>
      </w:tr>
      <w:tr w:rsidR="00E51389" w:rsidTr="0098584C">
        <w:tc>
          <w:tcPr>
            <w:tcW w:w="4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Комната для групповых и индивидуальных занятий с детьми, страдающими расстройством речи (на каждые две группы)</w:t>
            </w: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E51389" w:rsidTr="0098584C">
        <w:tc>
          <w:tcPr>
            <w:tcW w:w="4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Процедурная</w:t>
            </w: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51389" w:rsidTr="0098584C">
        <w:tc>
          <w:tcPr>
            <w:tcW w:w="4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Веранда неотапливаемая (для 50% детей)</w:t>
            </w: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</w:tr>
    </w:tbl>
    <w:p w:rsidR="00E51389" w:rsidRDefault="00E51389" w:rsidP="00E51389">
      <w:pPr>
        <w:pStyle w:val="ConsNonforma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51389" w:rsidRDefault="00E51389" w:rsidP="00E51389">
      <w:pPr>
        <w:pStyle w:val="ConsNonforma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E51389" w:rsidRDefault="00E51389" w:rsidP="00E51389">
      <w:pPr>
        <w:pStyle w:val="ConsNonforma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СанПиН 2.4.1.2660-10</w:t>
      </w:r>
    </w:p>
    <w:p w:rsidR="00E51389" w:rsidRDefault="00E51389" w:rsidP="00E51389">
      <w:pPr>
        <w:ind w:firstLine="709"/>
        <w:jc w:val="right"/>
        <w:rPr>
          <w:sz w:val="28"/>
          <w:szCs w:val="28"/>
        </w:rPr>
      </w:pPr>
    </w:p>
    <w:p w:rsidR="00E51389" w:rsidRDefault="00E51389" w:rsidP="00E51389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размещению источников искусственного освещения помещений дошкольных организациях</w:t>
      </w:r>
    </w:p>
    <w:p w:rsidR="00E51389" w:rsidRDefault="00E51389" w:rsidP="00E51389">
      <w:pPr>
        <w:pStyle w:val="ConsNonforma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984"/>
        <w:gridCol w:w="3828"/>
      </w:tblGrid>
      <w:tr w:rsidR="00E51389" w:rsidTr="0098584C">
        <w:trPr>
          <w:trHeight w:val="24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Помещения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Система освещения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Размещение светильников</w:t>
            </w:r>
          </w:p>
        </w:tc>
      </w:tr>
      <w:tr w:rsidR="00E51389" w:rsidTr="0098584C">
        <w:trPr>
          <w:trHeight w:val="72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Групповые (игровые), раздевальные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Общее равномерное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Вдоль преимущественного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расположения рядов,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столов, параллельно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длинной стороне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помещения</w:t>
            </w:r>
          </w:p>
        </w:tc>
      </w:tr>
      <w:tr w:rsidR="00E51389" w:rsidTr="0098584C">
        <w:trPr>
          <w:trHeight w:val="36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Спальные помещения, веранды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Общее равномерное + дежурное (ночное)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Вдоль преимущественного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размещения оборудования</w:t>
            </w:r>
          </w:p>
        </w:tc>
      </w:tr>
      <w:tr w:rsidR="00E51389" w:rsidTr="0098584C">
        <w:trPr>
          <w:trHeight w:val="60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Зал для музыкальных и физкультурных занятий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Общее равномерное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Любое</w:t>
            </w:r>
          </w:p>
        </w:tc>
      </w:tr>
      <w:tr w:rsidR="00E51389" w:rsidTr="0098584C">
        <w:trPr>
          <w:trHeight w:val="24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Изолятор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Общее равномерное 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Вдоль прохода и шкафов </w:t>
            </w:r>
          </w:p>
        </w:tc>
      </w:tr>
    </w:tbl>
    <w:p w:rsidR="00E51389" w:rsidRDefault="00E51389" w:rsidP="00E51389">
      <w:pPr>
        <w:pStyle w:val="ConsNormal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E51389" w:rsidRDefault="00E51389" w:rsidP="00E51389">
      <w:pPr>
        <w:pStyle w:val="ConsNormal"/>
        <w:ind w:firstLine="709"/>
        <w:jc w:val="right"/>
        <w:rPr>
          <w:rFonts w:ascii="Times New Roman" w:hAnsi="Times New Roman"/>
          <w:sz w:val="28"/>
          <w:szCs w:val="28"/>
          <w:highlight w:val="magenta"/>
        </w:rPr>
      </w:pPr>
    </w:p>
    <w:p w:rsidR="00E51389" w:rsidRDefault="00E51389" w:rsidP="00E51389">
      <w:pPr>
        <w:ind w:firstLine="709"/>
        <w:jc w:val="right"/>
        <w:rPr>
          <w:sz w:val="28"/>
          <w:szCs w:val="28"/>
        </w:rPr>
      </w:pPr>
    </w:p>
    <w:p w:rsidR="00E51389" w:rsidRDefault="00E51389" w:rsidP="00E51389">
      <w:pPr>
        <w:ind w:firstLine="709"/>
        <w:jc w:val="right"/>
        <w:rPr>
          <w:sz w:val="28"/>
          <w:szCs w:val="28"/>
        </w:rPr>
      </w:pPr>
    </w:p>
    <w:p w:rsidR="00E51389" w:rsidRDefault="00E51389" w:rsidP="00E51389">
      <w:pPr>
        <w:ind w:firstLine="709"/>
        <w:jc w:val="right"/>
        <w:rPr>
          <w:sz w:val="28"/>
          <w:szCs w:val="28"/>
        </w:rPr>
      </w:pPr>
    </w:p>
    <w:p w:rsidR="00E51389" w:rsidRDefault="00E51389" w:rsidP="00E51389">
      <w:pPr>
        <w:pStyle w:val="Con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E51389" w:rsidRDefault="00E51389" w:rsidP="00E51389">
      <w:pPr>
        <w:pStyle w:val="Con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СанПиН 2.4.1.2660-10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51389" w:rsidRDefault="00E51389" w:rsidP="00E51389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Температура воздуха и кратность воздухообмена в основных помещениях дошкольных образовательных учреждений, в зависимости от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климатических районов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03"/>
        <w:gridCol w:w="1335"/>
        <w:gridCol w:w="935"/>
        <w:gridCol w:w="912"/>
        <w:gridCol w:w="155"/>
        <w:gridCol w:w="757"/>
        <w:gridCol w:w="178"/>
        <w:gridCol w:w="1068"/>
      </w:tblGrid>
      <w:tr w:rsidR="00E51389" w:rsidTr="0098584C">
        <w:trPr>
          <w:cantSplit/>
          <w:trHeight w:val="565"/>
        </w:trPr>
        <w:tc>
          <w:tcPr>
            <w:tcW w:w="3803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Помещения</w:t>
            </w:r>
          </w:p>
        </w:tc>
        <w:tc>
          <w:tcPr>
            <w:tcW w:w="133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Температура воздуха</w:t>
            </w:r>
          </w:p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position w:val="6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400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Кратность обмена воздуха</w:t>
            </w:r>
          </w:p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 час</w:t>
            </w:r>
          </w:p>
        </w:tc>
      </w:tr>
      <w:tr w:rsidR="00E51389" w:rsidTr="0098584C">
        <w:trPr>
          <w:cantSplit/>
        </w:trPr>
        <w:tc>
          <w:tcPr>
            <w:tcW w:w="3803" w:type="dxa"/>
            <w:vMerge/>
            <w:tcBorders>
              <w:lef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I A, Б, Г климатических районах</w:t>
            </w:r>
          </w:p>
        </w:tc>
        <w:tc>
          <w:tcPr>
            <w:tcW w:w="200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других  климатических районах</w:t>
            </w:r>
          </w:p>
        </w:tc>
      </w:tr>
      <w:tr w:rsidR="00E51389" w:rsidTr="0098584C">
        <w:trPr>
          <w:cantSplit/>
        </w:trPr>
        <w:tc>
          <w:tcPr>
            <w:tcW w:w="3803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51389" w:rsidRDefault="00E51389" w:rsidP="0098584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приток</w:t>
            </w:r>
          </w:p>
        </w:tc>
        <w:tc>
          <w:tcPr>
            <w:tcW w:w="1067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вытяжка</w:t>
            </w:r>
          </w:p>
        </w:tc>
        <w:tc>
          <w:tcPr>
            <w:tcW w:w="935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приток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вытяжка</w:t>
            </w:r>
          </w:p>
        </w:tc>
      </w:tr>
      <w:tr w:rsidR="00E51389" w:rsidTr="0098584C">
        <w:tc>
          <w:tcPr>
            <w:tcW w:w="3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Приемные, игровые</w:t>
            </w:r>
          </w:p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ясельных групп: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</w:p>
        </w:tc>
      </w:tr>
      <w:tr w:rsidR="00E51389" w:rsidTr="0098584C">
        <w:tc>
          <w:tcPr>
            <w:tcW w:w="3803" w:type="dxa"/>
            <w:tcBorders>
              <w:left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младшей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51389" w:rsidTr="0098584C"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средней и старшей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51389" w:rsidTr="0098584C">
        <w:tc>
          <w:tcPr>
            <w:tcW w:w="38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Приемные, игровые младшей дошкольной группы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51389" w:rsidTr="0098584C">
        <w:tc>
          <w:tcPr>
            <w:tcW w:w="3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Групповые, раздевальные: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</w:p>
        </w:tc>
      </w:tr>
      <w:tr w:rsidR="00E51389" w:rsidTr="0098584C">
        <w:tc>
          <w:tcPr>
            <w:tcW w:w="3803" w:type="dxa"/>
            <w:tcBorders>
              <w:left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младшей, средней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51389" w:rsidTr="0098584C"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старшей, подготовительной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51389" w:rsidTr="0098584C">
        <w:tc>
          <w:tcPr>
            <w:tcW w:w="38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Спальни ясельных групп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51389" w:rsidTr="0098584C">
        <w:tc>
          <w:tcPr>
            <w:tcW w:w="3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Спальни дошкольных групп 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0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51389" w:rsidTr="0098584C">
        <w:tc>
          <w:tcPr>
            <w:tcW w:w="3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Туалетные ясельных групп 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51389" w:rsidTr="0098584C">
        <w:tc>
          <w:tcPr>
            <w:tcW w:w="3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Туалетные дошкольных групп 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51389" w:rsidTr="0098584C">
        <w:tc>
          <w:tcPr>
            <w:tcW w:w="3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Залы для музыкальных и гимнастических занятий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0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51389" w:rsidTr="0098584C">
        <w:tc>
          <w:tcPr>
            <w:tcW w:w="3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Прогулочные веранды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12</w:t>
            </w:r>
          </w:p>
        </w:tc>
        <w:tc>
          <w:tcPr>
            <w:tcW w:w="400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расчету, но не</w:t>
            </w:r>
          </w:p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20 м3"/>
              </w:smartTagPr>
              <w:r>
                <w:rPr>
                  <w:sz w:val="28"/>
                  <w:szCs w:val="28"/>
                </w:rPr>
                <w:t>20 м</w:t>
              </w:r>
              <w:r>
                <w:rPr>
                  <w:position w:val="6"/>
                  <w:sz w:val="28"/>
                  <w:szCs w:val="28"/>
                  <w:vertAlign w:val="superscript"/>
                </w:rPr>
                <w:t>3</w:t>
              </w:r>
            </w:smartTag>
            <w:r>
              <w:rPr>
                <w:sz w:val="28"/>
                <w:szCs w:val="28"/>
              </w:rPr>
              <w:t xml:space="preserve"> на 1 ребенка</w:t>
            </w:r>
          </w:p>
        </w:tc>
      </w:tr>
      <w:tr w:rsidR="00E51389" w:rsidTr="0098584C">
        <w:tc>
          <w:tcPr>
            <w:tcW w:w="3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с ванной бассейна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29</w:t>
            </w:r>
          </w:p>
        </w:tc>
        <w:tc>
          <w:tcPr>
            <w:tcW w:w="400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расчету, но не</w:t>
            </w:r>
          </w:p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20 м3"/>
              </w:smartTagPr>
              <w:r>
                <w:rPr>
                  <w:sz w:val="28"/>
                  <w:szCs w:val="28"/>
                </w:rPr>
                <w:t>20 м</w:t>
              </w:r>
              <w:r>
                <w:rPr>
                  <w:position w:val="6"/>
                  <w:sz w:val="28"/>
                  <w:szCs w:val="28"/>
                  <w:vertAlign w:val="superscript"/>
                </w:rPr>
                <w:t>3</w:t>
              </w:r>
            </w:smartTag>
            <w:r>
              <w:rPr>
                <w:sz w:val="28"/>
                <w:szCs w:val="28"/>
              </w:rPr>
              <w:t xml:space="preserve"> на 1 ребенка</w:t>
            </w:r>
          </w:p>
        </w:tc>
      </w:tr>
      <w:tr w:rsidR="00E51389" w:rsidTr="0098584C">
        <w:tc>
          <w:tcPr>
            <w:tcW w:w="3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Раздевалка с душевой бассейна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400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расчету</w:t>
            </w:r>
          </w:p>
        </w:tc>
      </w:tr>
      <w:tr w:rsidR="00E51389" w:rsidTr="0098584C">
        <w:tc>
          <w:tcPr>
            <w:tcW w:w="3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Медицинские помещения</w:t>
            </w:r>
          </w:p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51389" w:rsidTr="0098584C">
        <w:tc>
          <w:tcPr>
            <w:tcW w:w="3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Отапливаемые переходы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15</w:t>
            </w:r>
          </w:p>
        </w:tc>
        <w:tc>
          <w:tcPr>
            <w:tcW w:w="400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расчету, но не менее </w:t>
            </w:r>
          </w:p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3"/>
              </w:smartTagPr>
              <w:r>
                <w:rPr>
                  <w:sz w:val="28"/>
                  <w:szCs w:val="28"/>
                </w:rPr>
                <w:t>20 м</w:t>
              </w:r>
              <w:r>
                <w:rPr>
                  <w:position w:val="6"/>
                  <w:sz w:val="28"/>
                  <w:szCs w:val="28"/>
                  <w:vertAlign w:val="superscript"/>
                </w:rPr>
                <w:t>3</w:t>
              </w:r>
            </w:smartTag>
            <w:r>
              <w:rPr>
                <w:sz w:val="28"/>
                <w:szCs w:val="28"/>
              </w:rPr>
              <w:t xml:space="preserve"> на 1 ребенка</w:t>
            </w:r>
          </w:p>
        </w:tc>
      </w:tr>
    </w:tbl>
    <w:p w:rsidR="00E51389" w:rsidRDefault="00E51389" w:rsidP="00E51389">
      <w:pPr>
        <w:ind w:firstLine="709"/>
        <w:jc w:val="right"/>
        <w:rPr>
          <w:sz w:val="28"/>
          <w:szCs w:val="28"/>
        </w:rPr>
      </w:pPr>
    </w:p>
    <w:p w:rsidR="00E51389" w:rsidRDefault="00E51389" w:rsidP="00E51389">
      <w:pPr>
        <w:pStyle w:val="5"/>
        <w:spacing w:before="0" w:after="0"/>
        <w:jc w:val="right"/>
        <w:rPr>
          <w:b w:val="0"/>
          <w:i w:val="0"/>
        </w:rPr>
      </w:pPr>
    </w:p>
    <w:p w:rsidR="00E51389" w:rsidRDefault="00E51389" w:rsidP="00E51389">
      <w:pPr>
        <w:rPr>
          <w:b/>
          <w:strike/>
          <w:sz w:val="26"/>
        </w:rPr>
      </w:pPr>
    </w:p>
    <w:p w:rsidR="00E51389" w:rsidRDefault="00E51389" w:rsidP="00E51389">
      <w:pPr>
        <w:ind w:firstLine="709"/>
        <w:jc w:val="right"/>
        <w:rPr>
          <w:b/>
          <w:sz w:val="26"/>
        </w:rPr>
      </w:pPr>
    </w:p>
    <w:p w:rsidR="00E51389" w:rsidRDefault="00E51389" w:rsidP="00E51389">
      <w:pPr>
        <w:pStyle w:val="ConsNonforma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51389" w:rsidRDefault="00E51389" w:rsidP="00E51389">
      <w:pPr>
        <w:pStyle w:val="ConsNonforma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E51389" w:rsidRDefault="00E51389" w:rsidP="00E51389">
      <w:pPr>
        <w:pStyle w:val="ConsNonforma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СанПиН 2.4.1.2660-10</w:t>
      </w:r>
    </w:p>
    <w:p w:rsidR="00E51389" w:rsidRDefault="00E51389" w:rsidP="00E51389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51389" w:rsidRDefault="00E51389" w:rsidP="00E51389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Рекомендуемый перечень оборудования пищеблоков</w:t>
      </w:r>
    </w:p>
    <w:p w:rsidR="00E51389" w:rsidRDefault="00E51389" w:rsidP="00E5138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7050"/>
      </w:tblGrid>
      <w:tr w:rsidR="00E51389" w:rsidTr="0098584C">
        <w:trPr>
          <w:cantSplit/>
          <w:tblHeader/>
        </w:trPr>
        <w:tc>
          <w:tcPr>
            <w:tcW w:w="2519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производственного помещения</w:t>
            </w:r>
          </w:p>
        </w:tc>
        <w:tc>
          <w:tcPr>
            <w:tcW w:w="7050" w:type="dxa"/>
            <w:vAlign w:val="center"/>
          </w:tcPr>
          <w:p w:rsidR="00E51389" w:rsidRDefault="00E51389" w:rsidP="0098584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</w:tr>
      <w:tr w:rsidR="00E51389" w:rsidTr="0098584C">
        <w:trPr>
          <w:cantSplit/>
        </w:trPr>
        <w:tc>
          <w:tcPr>
            <w:tcW w:w="251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 (кладовые)</w:t>
            </w:r>
          </w:p>
        </w:tc>
        <w:tc>
          <w:tcPr>
            <w:tcW w:w="7050" w:type="dxa"/>
            <w:vAlign w:val="center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E51389" w:rsidTr="0098584C">
        <w:trPr>
          <w:cantSplit/>
        </w:trPr>
        <w:tc>
          <w:tcPr>
            <w:tcW w:w="251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Овощной цех (первичной обработки овощей)</w:t>
            </w:r>
          </w:p>
        </w:tc>
        <w:tc>
          <w:tcPr>
            <w:tcW w:w="7050" w:type="dxa"/>
            <w:vAlign w:val="center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Производственные столы (не менее двух), картофелеочистительная и овощерезательная машины, моечные ванны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раковина для мытья рук</w:t>
            </w:r>
          </w:p>
        </w:tc>
      </w:tr>
      <w:tr w:rsidR="00E51389" w:rsidTr="0098584C">
        <w:trPr>
          <w:cantSplit/>
        </w:trPr>
        <w:tc>
          <w:tcPr>
            <w:tcW w:w="251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Овощной цех (вторичной обработки овощей)</w:t>
            </w:r>
          </w:p>
        </w:tc>
        <w:tc>
          <w:tcPr>
            <w:tcW w:w="7050" w:type="dxa"/>
            <w:vAlign w:val="center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Производственные столы (не менее двух), моечная ванна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универсальный механический привод или (и) овощерезательная машина, раковина для мытья рук</w:t>
            </w:r>
          </w:p>
        </w:tc>
      </w:tr>
      <w:tr w:rsidR="00E51389" w:rsidTr="0098584C">
        <w:trPr>
          <w:cantSplit/>
        </w:trPr>
        <w:tc>
          <w:tcPr>
            <w:tcW w:w="251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Холодный цех</w:t>
            </w:r>
          </w:p>
        </w:tc>
        <w:tc>
          <w:tcPr>
            <w:tcW w:w="7050" w:type="dxa"/>
            <w:vAlign w:val="center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</w:p>
        </w:tc>
      </w:tr>
      <w:tr w:rsidR="00E51389" w:rsidTr="0098584C">
        <w:trPr>
          <w:cantSplit/>
        </w:trPr>
        <w:tc>
          <w:tcPr>
            <w:tcW w:w="251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Мясорыбный цех</w:t>
            </w:r>
          </w:p>
        </w:tc>
        <w:tc>
          <w:tcPr>
            <w:tcW w:w="7050" w:type="dxa"/>
            <w:vAlign w:val="center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Производственные столы (для разделки мяса, рыбы и птицы) –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электромясорубка, колода для разруба мяса, моечные ванны, раковина для мытья рук</w:t>
            </w:r>
          </w:p>
        </w:tc>
      </w:tr>
      <w:tr w:rsidR="00E51389" w:rsidTr="0098584C">
        <w:trPr>
          <w:cantSplit/>
        </w:trPr>
        <w:tc>
          <w:tcPr>
            <w:tcW w:w="251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Горячий цех</w:t>
            </w:r>
          </w:p>
        </w:tc>
        <w:tc>
          <w:tcPr>
            <w:tcW w:w="7050" w:type="dxa"/>
            <w:vAlign w:val="center"/>
          </w:tcPr>
          <w:p w:rsidR="00E51389" w:rsidRDefault="00E51389" w:rsidP="0098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электрокотел, контрольные весы, раковина для мытья рук </w:t>
            </w:r>
          </w:p>
        </w:tc>
      </w:tr>
      <w:tr w:rsidR="00E51389" w:rsidTr="0098584C">
        <w:trPr>
          <w:cantSplit/>
        </w:trPr>
        <w:tc>
          <w:tcPr>
            <w:tcW w:w="251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Моечная кухонной посуды</w:t>
            </w:r>
          </w:p>
        </w:tc>
        <w:tc>
          <w:tcPr>
            <w:tcW w:w="7050" w:type="dxa"/>
            <w:vAlign w:val="center"/>
          </w:tcPr>
          <w:p w:rsidR="00E51389" w:rsidRDefault="00E51389" w:rsidP="0098584C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Производственный стол, моечные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ванны, стеллаж, раковина для мытья рук</w:t>
            </w:r>
          </w:p>
        </w:tc>
      </w:tr>
      <w:tr w:rsidR="00E51389" w:rsidTr="0098584C">
        <w:trPr>
          <w:cantSplit/>
        </w:trPr>
        <w:tc>
          <w:tcPr>
            <w:tcW w:w="251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Моечная тары</w:t>
            </w:r>
          </w:p>
        </w:tc>
        <w:tc>
          <w:tcPr>
            <w:tcW w:w="7050" w:type="dxa"/>
            <w:vAlign w:val="center"/>
          </w:tcPr>
          <w:p w:rsidR="00E51389" w:rsidRDefault="00E51389" w:rsidP="0098584C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моечная ванна</w:t>
            </w:r>
          </w:p>
        </w:tc>
      </w:tr>
    </w:tbl>
    <w:p w:rsidR="00E51389" w:rsidRDefault="00E51389" w:rsidP="00E51389">
      <w:pPr>
        <w:pStyle w:val="ConsNonformat"/>
        <w:ind w:firstLine="709"/>
        <w:jc w:val="right"/>
        <w:rPr>
          <w:rFonts w:ascii="Times New Roman" w:hAnsi="Times New Roman"/>
          <w:sz w:val="28"/>
          <w:szCs w:val="28"/>
          <w:highlight w:val="magenta"/>
        </w:rPr>
      </w:pPr>
    </w:p>
    <w:p w:rsidR="00E51389" w:rsidRDefault="00E51389" w:rsidP="00E51389">
      <w:pPr>
        <w:pStyle w:val="ConsNonforma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E51389" w:rsidRDefault="00E51389" w:rsidP="00E51389">
      <w:pPr>
        <w:pStyle w:val="ConsNonforma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СанПиН 2.4.1.2660-10</w:t>
      </w:r>
    </w:p>
    <w:p w:rsidR="00E51389" w:rsidRDefault="00E51389" w:rsidP="00E51389">
      <w:pPr>
        <w:pStyle w:val="a6"/>
        <w:rPr>
          <w:b/>
          <w:sz w:val="28"/>
          <w:szCs w:val="28"/>
        </w:rPr>
      </w:pPr>
    </w:p>
    <w:p w:rsidR="00E51389" w:rsidRDefault="00E51389" w:rsidP="00E5138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Пищевые продукты, которые не допускается использовать в питании детей в  дошкольных организациях, в целях предотвращения</w:t>
      </w:r>
    </w:p>
    <w:p w:rsidR="00E51389" w:rsidRDefault="00E51389" w:rsidP="00E5138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возникновения и распространения инфекционных и массовых </w:t>
      </w:r>
    </w:p>
    <w:p w:rsidR="00E51389" w:rsidRDefault="00E51389" w:rsidP="00E51389">
      <w:pPr>
        <w:pStyle w:val="a6"/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неинфекционных заболеваний (отравлений):</w:t>
      </w:r>
    </w:p>
    <w:p w:rsidR="00E51389" w:rsidRDefault="00E51389" w:rsidP="00E51389">
      <w:pPr>
        <w:pStyle w:val="a6"/>
        <w:tabs>
          <w:tab w:val="left" w:pos="0"/>
        </w:tabs>
        <w:rPr>
          <w:sz w:val="28"/>
          <w:szCs w:val="28"/>
        </w:rPr>
      </w:pPr>
    </w:p>
    <w:p w:rsidR="00E51389" w:rsidRDefault="00E51389" w:rsidP="00E51389">
      <w:pPr>
        <w:pStyle w:val="a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субпродуктов, кроме печени, языка, сердца; </w:t>
      </w:r>
    </w:p>
    <w:p w:rsidR="00E51389" w:rsidRDefault="00E51389" w:rsidP="00E51389">
      <w:pPr>
        <w:pStyle w:val="a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непотрошеной птицы;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мяса диких животных;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мясо и субпродукты  замороженные, со сроком годности более 6 месяцев;</w:t>
      </w:r>
    </w:p>
    <w:p w:rsidR="00E51389" w:rsidRDefault="00E51389" w:rsidP="00E51389">
      <w:pPr>
        <w:pStyle w:val="a6"/>
        <w:rPr>
          <w:strike/>
          <w:sz w:val="28"/>
          <w:szCs w:val="28"/>
        </w:rPr>
      </w:pPr>
      <w:r>
        <w:rPr>
          <w:sz w:val="28"/>
          <w:szCs w:val="28"/>
        </w:rPr>
        <w:t>- мясо птицы замороженные</w:t>
      </w:r>
      <w:r>
        <w:rPr>
          <w:strike/>
          <w:sz w:val="28"/>
          <w:szCs w:val="28"/>
        </w:rPr>
        <w:t>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мясо птицы механической обвалки и коллагенсодержащее сырье из мяса птицы;</w:t>
      </w:r>
    </w:p>
    <w:p w:rsidR="00E51389" w:rsidRDefault="00E51389" w:rsidP="00E51389">
      <w:pPr>
        <w:pStyle w:val="a6"/>
        <w:rPr>
          <w:sz w:val="28"/>
          <w:szCs w:val="28"/>
        </w:rPr>
      </w:pP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мясо третьей и четвертой категории;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мясо с массовой долей костей, жировой и соединительной ткани свыше 20%;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зельцев, изделий из мясной обрези, диафрагмы; рулетов из мякоти голов, кровяных и ливерных колбас;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кулинарных жиров, свиного или бараньего сала, маргарина и других гидрогенизированных жиров;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яиц и мяса водоплавающих птиц;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яиц с загрязненной скорлупой, с насечкой, «тек», «бой», а также яиц из хозяйств, неблагополучных по сальмонеллезам;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консервов с нарушением герметичности банок, бомбажных, «хлопуш», банок с ржавчиной, деформированных, без этикеток;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крупы, мука, сухофруктов и других продуктов, загрязненных различными примесями или зараженных амбарными вредителями.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любых пищевых продуктов домашнего (не промышленного) изготовления, а также принесенных из дома и не имеющих документов, подтверждающих их качество и безопасность (в том числе при организации праздничных мероприятий, праздновании дней рождения и т.п.);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кремовых кондитерских изделий (пирожных и тортов) и кремов;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творога из непастеризованного молока, фляжного творога, фляжной сметаны без термической обработки; 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простокваши “самокваса”;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грибов и продуктов (кулинарных изделий), из них приготовленных; 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кваса, газированных напитков;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молока и молочных продуктов из хозяйств, неблагополучных по заболеваемости сельскохозяйственных животных, а также не прошедших первичную обработку и пастеризацию;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сырокопченых, полукопченых, подкопченных мясных </w:t>
      </w:r>
      <w:r>
        <w:rPr>
          <w:sz w:val="28"/>
          <w:szCs w:val="28"/>
        </w:rPr>
        <w:lastRenderedPageBreak/>
        <w:t>гастрономических изделий и колбас;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блюд, изготовленных из мяса, птицы, рыбы, не прошедших тепловую обработку, кроме  соленой рыбы (сельдь, семга, форель);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бульонов приготовленных на основе костей;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жареных в жире (во фритюре) пищевых продуктов и изделий, чипсов;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уксуса, горчицы, хрена, перца острого (красного, черного, белого) и других острых (жгучих) приправ, и содержащих их пищевых продуктов;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острых соусов, кетчупов, майонезов и майонезных соусов, маринованных овощей и фруктов (огурцы, томаты, сливы, яблоки) и других продуктов, консервированных с уксусом;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кофе натурального; 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ядра абрикосовой косточки, арахиса; 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молочных продуктов, творожных сырков и мороженого с использованием растительных жиров;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кумыса и других кисломолочных продуктов с содержанием этанола (более 0,5%).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карамели, в том числе леденцовой;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первых и вторых блюд из/на основе сухих пищевых концентратов быстрого приготовления;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продуктов, содержащих в своем составе синтетические ароматизаторы и красители;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сливочное масло жирностью ниже 72%;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продуктов, в том числе кондитерских изделий, содержащих алкоголь;</w:t>
      </w:r>
    </w:p>
    <w:p w:rsidR="00E51389" w:rsidRDefault="00E51389" w:rsidP="00E51389">
      <w:pPr>
        <w:pStyle w:val="a6"/>
        <w:rPr>
          <w:sz w:val="28"/>
          <w:szCs w:val="28"/>
        </w:rPr>
      </w:pPr>
      <w:r>
        <w:rPr>
          <w:sz w:val="28"/>
          <w:szCs w:val="28"/>
        </w:rPr>
        <w:t>- консервированные продукты с использованием уксуса.</w:t>
      </w:r>
    </w:p>
    <w:p w:rsidR="00E51389" w:rsidRDefault="00E51389" w:rsidP="00E51389">
      <w:pPr>
        <w:ind w:firstLine="709"/>
        <w:jc w:val="right"/>
        <w:rPr>
          <w:sz w:val="28"/>
          <w:szCs w:val="28"/>
        </w:rPr>
      </w:pPr>
    </w:p>
    <w:p w:rsidR="00E51389" w:rsidRDefault="00E51389" w:rsidP="00E51389">
      <w:pPr>
        <w:ind w:firstLine="709"/>
        <w:jc w:val="right"/>
        <w:rPr>
          <w:sz w:val="28"/>
          <w:szCs w:val="28"/>
        </w:rPr>
      </w:pPr>
    </w:p>
    <w:p w:rsidR="00E51389" w:rsidRDefault="00E51389" w:rsidP="00E51389">
      <w:pPr>
        <w:rPr>
          <w:color w:val="FF00FF"/>
        </w:rPr>
      </w:pPr>
      <w:r>
        <w:rPr>
          <w:color w:val="FF00FF"/>
        </w:rPr>
        <w:br w:type="page"/>
      </w:r>
    </w:p>
    <w:p w:rsidR="00E51389" w:rsidRDefault="00E51389" w:rsidP="00E51389">
      <w:pPr>
        <w:pStyle w:val="5"/>
        <w:spacing w:before="0" w:after="0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Приложение 6</w:t>
      </w:r>
    </w:p>
    <w:p w:rsidR="00E51389" w:rsidRDefault="00E51389" w:rsidP="00E51389">
      <w:pPr>
        <w:jc w:val="right"/>
        <w:rPr>
          <w:sz w:val="28"/>
          <w:szCs w:val="28"/>
        </w:rPr>
      </w:pPr>
      <w:r>
        <w:rPr>
          <w:sz w:val="28"/>
          <w:szCs w:val="28"/>
        </w:rPr>
        <w:t>к СанПиН 2.4.1.2660-10</w:t>
      </w:r>
    </w:p>
    <w:p w:rsidR="00E51389" w:rsidRDefault="00E51389" w:rsidP="00E51389">
      <w:pPr>
        <w:pStyle w:val="5"/>
        <w:spacing w:before="0" w:after="0"/>
        <w:jc w:val="right"/>
        <w:rPr>
          <w:b w:val="0"/>
          <w:i w:val="0"/>
          <w:sz w:val="28"/>
          <w:szCs w:val="28"/>
        </w:rPr>
      </w:pPr>
    </w:p>
    <w:p w:rsidR="00E51389" w:rsidRDefault="00E51389" w:rsidP="00E51389">
      <w:pPr>
        <w:pStyle w:val="5"/>
        <w:spacing w:before="0" w:after="0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Таблица 1</w:t>
      </w:r>
    </w:p>
    <w:p w:rsidR="00E51389" w:rsidRDefault="00E51389" w:rsidP="00E51389">
      <w:pPr>
        <w:pStyle w:val="5"/>
        <w:spacing w:before="0" w:after="0"/>
        <w:jc w:val="center"/>
        <w:rPr>
          <w:i w:val="0"/>
          <w:sz w:val="28"/>
          <w:szCs w:val="28"/>
        </w:rPr>
      </w:pPr>
    </w:p>
    <w:p w:rsidR="00E51389" w:rsidRDefault="00E51389" w:rsidP="00E51389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Рекомендуемые среднесуточные нормы питания</w:t>
      </w:r>
      <w:r>
        <w:rPr>
          <w:b w:val="0"/>
          <w:i w:val="0"/>
          <w:sz w:val="28"/>
          <w:szCs w:val="28"/>
          <w:vertAlign w:val="superscript"/>
        </w:rPr>
        <w:t>1</w:t>
      </w:r>
      <w:r>
        <w:rPr>
          <w:b w:val="0"/>
          <w:i w:val="0"/>
          <w:sz w:val="28"/>
          <w:szCs w:val="28"/>
        </w:rPr>
        <w:t xml:space="preserve"> в дошкольных организациях (г, мл, на 1 ребенка)</w:t>
      </w:r>
    </w:p>
    <w:p w:rsidR="00E51389" w:rsidRDefault="00E51389" w:rsidP="00E513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595"/>
        <w:gridCol w:w="1595"/>
        <w:gridCol w:w="1595"/>
        <w:gridCol w:w="1595"/>
      </w:tblGrid>
      <w:tr w:rsidR="00E51389" w:rsidTr="0098584C">
        <w:trPr>
          <w:cantSplit/>
        </w:trPr>
        <w:tc>
          <w:tcPr>
            <w:tcW w:w="3190" w:type="dxa"/>
            <w:vMerge w:val="restart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пищевого продукта или группы пищевых продуктов</w:t>
            </w:r>
          </w:p>
        </w:tc>
        <w:tc>
          <w:tcPr>
            <w:tcW w:w="6381" w:type="dxa"/>
            <w:gridSpan w:val="4"/>
          </w:tcPr>
          <w:p w:rsidR="00E51389" w:rsidRDefault="00E51389" w:rsidP="0098584C">
            <w:pPr>
              <w:jc w:val="center"/>
            </w:pPr>
            <w:r>
              <w:t>Количество продуктов в зависимости от возраста детей</w:t>
            </w:r>
          </w:p>
        </w:tc>
      </w:tr>
      <w:tr w:rsidR="00E51389" w:rsidTr="0098584C">
        <w:trPr>
          <w:cantSplit/>
        </w:trPr>
        <w:tc>
          <w:tcPr>
            <w:tcW w:w="3190" w:type="dxa"/>
            <w:vMerge/>
          </w:tcPr>
          <w:p w:rsidR="00E51389" w:rsidRDefault="00E51389" w:rsidP="0098584C">
            <w:pPr>
              <w:jc w:val="center"/>
            </w:pPr>
          </w:p>
        </w:tc>
        <w:tc>
          <w:tcPr>
            <w:tcW w:w="3190" w:type="dxa"/>
            <w:gridSpan w:val="2"/>
          </w:tcPr>
          <w:p w:rsidR="00E51389" w:rsidRDefault="00E51389" w:rsidP="0098584C">
            <w:pPr>
              <w:jc w:val="center"/>
            </w:pPr>
            <w:r>
              <w:t>в г, мл, брутто</w:t>
            </w:r>
            <w:r>
              <w:rPr>
                <w:vertAlign w:val="superscript"/>
              </w:rPr>
              <w:t>2</w:t>
            </w:r>
          </w:p>
        </w:tc>
        <w:tc>
          <w:tcPr>
            <w:tcW w:w="3191" w:type="dxa"/>
            <w:gridSpan w:val="2"/>
          </w:tcPr>
          <w:p w:rsidR="00E51389" w:rsidRDefault="00E51389" w:rsidP="0098584C">
            <w:pPr>
              <w:jc w:val="center"/>
            </w:pPr>
            <w:r>
              <w:t>в г, мл, нетто</w:t>
            </w:r>
          </w:p>
        </w:tc>
      </w:tr>
      <w:tr w:rsidR="00E51389" w:rsidTr="0098584C">
        <w:trPr>
          <w:cantSplit/>
        </w:trPr>
        <w:tc>
          <w:tcPr>
            <w:tcW w:w="3190" w:type="dxa"/>
            <w:vMerge/>
            <w:vAlign w:val="center"/>
          </w:tcPr>
          <w:p w:rsidR="00E51389" w:rsidRDefault="00E51389" w:rsidP="0098584C">
            <w:pPr>
              <w:jc w:val="center"/>
              <w:rPr>
                <w:noProof/>
              </w:rPr>
            </w:pP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1-3 года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3-7 лет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1-3 года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3-7 лет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pPr>
              <w:rPr>
                <w:vertAlign w:val="superscript"/>
              </w:rPr>
            </w:pPr>
            <w:r>
              <w:t>Молоко с м.д.ж. 2,5-3,2%, в т.ч. кисломолочные продукты с м.д.ж. 2,5-3,2%</w:t>
            </w:r>
            <w:r>
              <w:rPr>
                <w:vertAlign w:val="superscript"/>
              </w:rPr>
              <w:t>3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390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450</w:t>
            </w:r>
          </w:p>
        </w:tc>
        <w:tc>
          <w:tcPr>
            <w:tcW w:w="1595" w:type="dxa"/>
          </w:tcPr>
          <w:p w:rsidR="00E51389" w:rsidRDefault="00E51389" w:rsidP="0098584C">
            <w:pPr>
              <w:jc w:val="center"/>
            </w:pPr>
          </w:p>
          <w:p w:rsidR="00E51389" w:rsidRDefault="00E51389" w:rsidP="0098584C">
            <w:pPr>
              <w:jc w:val="center"/>
            </w:pPr>
            <w:r>
              <w:t>390</w:t>
            </w:r>
          </w:p>
        </w:tc>
        <w:tc>
          <w:tcPr>
            <w:tcW w:w="1596" w:type="dxa"/>
          </w:tcPr>
          <w:p w:rsidR="00E51389" w:rsidRDefault="00E51389" w:rsidP="0098584C">
            <w:pPr>
              <w:jc w:val="center"/>
            </w:pPr>
          </w:p>
          <w:p w:rsidR="00E51389" w:rsidRDefault="00E51389" w:rsidP="0098584C">
            <w:pPr>
              <w:jc w:val="center"/>
            </w:pPr>
            <w:r>
              <w:t>450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>Творог, творожные изделия для детского питания с м.д.ж. не более 9% и кислотностью не более 150</w:t>
            </w:r>
            <w:r>
              <w:rPr>
                <w:vertAlign w:val="superscript"/>
              </w:rPr>
              <w:t>0</w:t>
            </w:r>
            <w:r>
              <w:t>Т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30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40</w:t>
            </w:r>
          </w:p>
        </w:tc>
        <w:tc>
          <w:tcPr>
            <w:tcW w:w="1595" w:type="dxa"/>
          </w:tcPr>
          <w:p w:rsidR="00E51389" w:rsidRDefault="00E51389" w:rsidP="0098584C">
            <w:pPr>
              <w:jc w:val="center"/>
            </w:pPr>
          </w:p>
          <w:p w:rsidR="00E51389" w:rsidRDefault="00E51389" w:rsidP="0098584C">
            <w:pPr>
              <w:jc w:val="center"/>
            </w:pPr>
            <w:r>
              <w:t>30</w:t>
            </w:r>
          </w:p>
        </w:tc>
        <w:tc>
          <w:tcPr>
            <w:tcW w:w="1596" w:type="dxa"/>
          </w:tcPr>
          <w:p w:rsidR="00E51389" w:rsidRDefault="00E51389" w:rsidP="0098584C">
            <w:pPr>
              <w:jc w:val="center"/>
            </w:pPr>
          </w:p>
          <w:p w:rsidR="00E51389" w:rsidRDefault="00E51389" w:rsidP="0098584C">
            <w:pPr>
              <w:jc w:val="center"/>
            </w:pPr>
            <w:r>
              <w:t>40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>Сметана с м.д.ж. не более 15%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9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11</w:t>
            </w:r>
          </w:p>
        </w:tc>
        <w:tc>
          <w:tcPr>
            <w:tcW w:w="1595" w:type="dxa"/>
          </w:tcPr>
          <w:p w:rsidR="00E51389" w:rsidRDefault="00E51389" w:rsidP="0098584C">
            <w:pPr>
              <w:jc w:val="center"/>
            </w:pPr>
            <w:r>
              <w:t>9</w:t>
            </w:r>
          </w:p>
        </w:tc>
        <w:tc>
          <w:tcPr>
            <w:tcW w:w="1596" w:type="dxa"/>
          </w:tcPr>
          <w:p w:rsidR="00E51389" w:rsidRDefault="00E51389" w:rsidP="0098584C">
            <w:pPr>
              <w:jc w:val="center"/>
            </w:pPr>
            <w:r>
              <w:t>11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 xml:space="preserve">Сыр неострых сортов твердый и мягкий 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4,3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6,4</w:t>
            </w:r>
          </w:p>
        </w:tc>
        <w:tc>
          <w:tcPr>
            <w:tcW w:w="1595" w:type="dxa"/>
          </w:tcPr>
          <w:p w:rsidR="00E51389" w:rsidRDefault="00E51389" w:rsidP="0098584C">
            <w:pPr>
              <w:jc w:val="center"/>
            </w:pPr>
            <w:r>
              <w:t>4</w:t>
            </w:r>
          </w:p>
        </w:tc>
        <w:tc>
          <w:tcPr>
            <w:tcW w:w="1596" w:type="dxa"/>
          </w:tcPr>
          <w:p w:rsidR="00E51389" w:rsidRDefault="00E51389" w:rsidP="0098584C">
            <w:pPr>
              <w:jc w:val="center"/>
            </w:pPr>
            <w:r>
              <w:t>6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pPr>
              <w:rPr>
                <w:vertAlign w:val="superscript"/>
              </w:rPr>
            </w:pPr>
            <w:r>
              <w:t>Мясо (говядина 1 кат. бескостная/говядина 1 кат. на костях)</w:t>
            </w:r>
            <w:r>
              <w:rPr>
                <w:vertAlign w:val="superscript"/>
              </w:rPr>
              <w:t>4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55/68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60,5/75</w:t>
            </w:r>
          </w:p>
        </w:tc>
        <w:tc>
          <w:tcPr>
            <w:tcW w:w="1595" w:type="dxa"/>
          </w:tcPr>
          <w:p w:rsidR="00E51389" w:rsidRDefault="00E51389" w:rsidP="0098584C">
            <w:pPr>
              <w:jc w:val="center"/>
            </w:pPr>
          </w:p>
          <w:p w:rsidR="00E51389" w:rsidRDefault="00E51389" w:rsidP="0098584C">
            <w:pPr>
              <w:jc w:val="center"/>
            </w:pPr>
            <w:r>
              <w:t>50</w:t>
            </w:r>
          </w:p>
        </w:tc>
        <w:tc>
          <w:tcPr>
            <w:tcW w:w="1596" w:type="dxa"/>
          </w:tcPr>
          <w:p w:rsidR="00E51389" w:rsidRDefault="00E51389" w:rsidP="0098584C">
            <w:pPr>
              <w:jc w:val="center"/>
            </w:pPr>
          </w:p>
          <w:p w:rsidR="00E51389" w:rsidRDefault="00E51389" w:rsidP="0098584C">
            <w:pPr>
              <w:jc w:val="center"/>
            </w:pPr>
            <w:r>
              <w:t>55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pPr>
              <w:rPr>
                <w:vertAlign w:val="superscript"/>
              </w:rPr>
            </w:pPr>
            <w:r>
              <w:t>Птица (куры 1 кат потр./цыплята-бройлеры 1 кат потр./индейка 1 кат потр.)</w:t>
            </w:r>
            <w:r>
              <w:rPr>
                <w:vertAlign w:val="superscript"/>
              </w:rPr>
              <w:t>4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23/23/22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27/27/26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20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24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pPr>
              <w:rPr>
                <w:vertAlign w:val="superscript"/>
              </w:rPr>
            </w:pPr>
            <w:r>
              <w:t>Рыба (филе), в т.ч. филе слабо или малосоленое</w:t>
            </w:r>
            <w:r>
              <w:rPr>
                <w:vertAlign w:val="superscript"/>
              </w:rPr>
              <w:t>4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37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39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32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37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>Колбасные изделия для питания дошкольников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7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4,9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6,9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>Яйцо куриное диетическое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0,5 шт.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0,6 шт.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 xml:space="preserve">20 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 xml:space="preserve">24 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>Картофель: с 01.09 по 31.10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160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187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 xml:space="preserve"> 120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 xml:space="preserve"> 140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 xml:space="preserve">                    с 31.10 по 31.12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172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200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120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140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 xml:space="preserve">                    с 31.12 по 28.02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185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215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120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140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 xml:space="preserve">                    с 29.02 по 01.09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200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234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120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140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pPr>
              <w:rPr>
                <w:vertAlign w:val="superscript"/>
              </w:rPr>
            </w:pPr>
            <w:r>
              <w:t>Овощи, зелень</w:t>
            </w:r>
            <w:r>
              <w:rPr>
                <w:vertAlign w:val="superscript"/>
              </w:rPr>
              <w:t>4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256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325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205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 xml:space="preserve">  260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pPr>
              <w:jc w:val="both"/>
              <w:rPr>
                <w:vertAlign w:val="superscript"/>
              </w:rPr>
            </w:pPr>
            <w:r>
              <w:t>Фрукты (плоды) свежие</w:t>
            </w:r>
            <w:r>
              <w:rPr>
                <w:vertAlign w:val="superscript"/>
              </w:rPr>
              <w:t>4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108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114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95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 xml:space="preserve"> 100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>Фрукты (плоды) сухие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9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11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9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 xml:space="preserve">  11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>Соки фруктовые (овощные)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100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100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100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100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>Напитки витаминизированные (готовый напиток)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-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50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-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50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>Хлеб ржаной (ржано-пшеничный)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40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50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40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50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>Хлеб пшеничный или хлеб зерновой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70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100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70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100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lastRenderedPageBreak/>
              <w:t xml:space="preserve">Крупы (злаки), бобовые 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30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43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30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43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>Макаронные изделия группы А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8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12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8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12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>Мука пшеничная хлебопекарная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25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29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25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29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>Мука картофельная (крахмал)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3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3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3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3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>Масло коровье сладкосливочное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22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26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22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26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>Масло растительное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9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11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9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11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>Кондитерские изделия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7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20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7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20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>Чай, включая фиточай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0,5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0,6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0,5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0,6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>Какао-порошок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0,5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0,6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0,5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0,6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>Кофейный напиток злаковый (суррогатный), в т.ч. из цикория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1,0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1,2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1,0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1,2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>Дрожжи хлебопекарные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0,4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0,5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0.4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0,5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>Сахар</w:t>
            </w:r>
            <w:r>
              <w:rPr>
                <w:vertAlign w:val="superscript"/>
              </w:rPr>
              <w:t>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37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47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37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47</w:t>
            </w:r>
          </w:p>
        </w:tc>
      </w:tr>
      <w:tr w:rsidR="00E51389" w:rsidTr="0098584C">
        <w:tc>
          <w:tcPr>
            <w:tcW w:w="3190" w:type="dxa"/>
            <w:vAlign w:val="center"/>
          </w:tcPr>
          <w:p w:rsidR="00E51389" w:rsidRDefault="00E51389" w:rsidP="0098584C">
            <w:r>
              <w:t>Соль пищевая поваренная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4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6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</w:pPr>
            <w:r>
              <w:t>4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</w:pPr>
            <w:r>
              <w:t>6</w:t>
            </w:r>
          </w:p>
        </w:tc>
      </w:tr>
    </w:tbl>
    <w:p w:rsidR="00E51389" w:rsidRDefault="00E51389" w:rsidP="00E51389"/>
    <w:p w:rsidR="00E51389" w:rsidRDefault="00E51389" w:rsidP="00E51389">
      <w:pPr>
        <w:pStyle w:val="5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  <w:vertAlign w:val="superscript"/>
        </w:rPr>
        <w:t xml:space="preserve">1 – </w:t>
      </w:r>
      <w:r>
        <w:rPr>
          <w:b w:val="0"/>
          <w:i w:val="0"/>
          <w:sz w:val="24"/>
          <w:szCs w:val="24"/>
        </w:rPr>
        <w:t xml:space="preserve">Допустимы отклонения от рекомендуемых норм питания ±5%. </w:t>
      </w:r>
    </w:p>
    <w:p w:rsidR="00E51389" w:rsidRDefault="00E51389" w:rsidP="00E51389">
      <w:pPr>
        <w:jc w:val="both"/>
      </w:pPr>
      <w:r>
        <w:rPr>
          <w:vertAlign w:val="superscript"/>
        </w:rPr>
        <w:t>2</w:t>
      </w:r>
      <w:r>
        <w:t xml:space="preserve"> -  в случае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определяются дошкольной организацией самостоятельно путем контрольных проработок. </w:t>
      </w:r>
    </w:p>
    <w:p w:rsidR="00E51389" w:rsidRDefault="00E51389" w:rsidP="00E51389">
      <w:pPr>
        <w:jc w:val="both"/>
      </w:pPr>
    </w:p>
    <w:p w:rsidR="00E51389" w:rsidRDefault="00E51389" w:rsidP="00E51389">
      <w:pPr>
        <w:jc w:val="both"/>
      </w:pPr>
      <w:r>
        <w:rPr>
          <w:vertAlign w:val="superscript"/>
        </w:rPr>
        <w:t>3</w:t>
      </w:r>
      <w:r>
        <w:t xml:space="preserve"> – доля кисломолочных продуктов должна составлять 135-150 мл для детей в возрасте 1-3 года и 150-180 мл – для детей  3-7 лет;</w:t>
      </w:r>
    </w:p>
    <w:p w:rsidR="00E51389" w:rsidRDefault="00E51389" w:rsidP="00E51389">
      <w:pPr>
        <w:jc w:val="both"/>
      </w:pPr>
      <w:r>
        <w:rPr>
          <w:vertAlign w:val="superscript"/>
        </w:rPr>
        <w:t>4</w:t>
      </w:r>
      <w:r>
        <w:t xml:space="preserve"> –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E51389" w:rsidRDefault="00E51389" w:rsidP="00E51389">
      <w:pPr>
        <w:jc w:val="both"/>
      </w:pPr>
      <w:r>
        <w:rPr>
          <w:vertAlign w:val="superscript"/>
        </w:rPr>
        <w:t>5</w:t>
      </w:r>
      <w:r>
        <w:t>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 выдача сахара должна быть уменьшена в соответствии с его количеством, поступающим в составе используемого готового продукта.</w:t>
      </w:r>
    </w:p>
    <w:p w:rsidR="00E51389" w:rsidRDefault="00E51389" w:rsidP="00E51389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Таблица 2</w:t>
      </w:r>
    </w:p>
    <w:p w:rsidR="00E51389" w:rsidRDefault="00E51389" w:rsidP="00E51389">
      <w:pPr>
        <w:jc w:val="right"/>
        <w:rPr>
          <w:sz w:val="28"/>
          <w:szCs w:val="28"/>
        </w:rPr>
      </w:pPr>
    </w:p>
    <w:p w:rsidR="00E51389" w:rsidRDefault="00E51389" w:rsidP="00E513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Среднесуточные наборы продуктов для детей, находящихся на лечении в санаторно-курортных учреждениях различного профиля (кроме туберкулезных)  </w:t>
      </w:r>
    </w:p>
    <w:p w:rsidR="00E51389" w:rsidRDefault="00E51389" w:rsidP="00E5138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414"/>
        <w:gridCol w:w="1595"/>
        <w:gridCol w:w="1595"/>
        <w:gridCol w:w="1596"/>
      </w:tblGrid>
      <w:tr w:rsidR="00E51389" w:rsidTr="0098584C">
        <w:trPr>
          <w:cantSplit/>
        </w:trPr>
        <w:tc>
          <w:tcPr>
            <w:tcW w:w="3369" w:type="dxa"/>
            <w:vMerge w:val="restart"/>
          </w:tcPr>
          <w:p w:rsidR="00E51389" w:rsidRDefault="00E51389" w:rsidP="009858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пищевого продукта или группы пищевых продуктов</w:t>
            </w:r>
          </w:p>
        </w:tc>
        <w:tc>
          <w:tcPr>
            <w:tcW w:w="6200" w:type="dxa"/>
            <w:gridSpan w:val="4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продуктов в зависимости от возраста детей</w:t>
            </w:r>
          </w:p>
        </w:tc>
      </w:tr>
      <w:tr w:rsidR="00E51389" w:rsidTr="0098584C">
        <w:trPr>
          <w:cantSplit/>
        </w:trPr>
        <w:tc>
          <w:tcPr>
            <w:tcW w:w="3369" w:type="dxa"/>
            <w:vMerge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9" w:type="dxa"/>
            <w:gridSpan w:val="2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г, мл, брутто</w:t>
            </w:r>
          </w:p>
        </w:tc>
        <w:tc>
          <w:tcPr>
            <w:tcW w:w="3191" w:type="dxa"/>
            <w:gridSpan w:val="2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г, мл, нетто</w:t>
            </w:r>
          </w:p>
        </w:tc>
      </w:tr>
      <w:tr w:rsidR="00E51389" w:rsidTr="0098584C">
        <w:trPr>
          <w:cantSplit/>
        </w:trPr>
        <w:tc>
          <w:tcPr>
            <w:tcW w:w="3369" w:type="dxa"/>
            <w:vMerge/>
            <w:vAlign w:val="center"/>
          </w:tcPr>
          <w:p w:rsidR="00E51389" w:rsidRDefault="00E51389" w:rsidP="0098584C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года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лет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года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лет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Молоко, кефир и другие  кисломолочные продукты 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595" w:type="dxa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596" w:type="dxa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Творог, 9% 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95" w:type="dxa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96" w:type="dxa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Сметана 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 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1596" w:type="dxa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Мясо (говядина 1 кат., в т.ч. субпродукты)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595" w:type="dxa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596" w:type="dxa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Птица (куры 1 кат п/п)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(филе)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Морепродукты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Сельдь, икра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Колбасные изделия 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Яйцо, шт. 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Картофель: </w:t>
            </w:r>
          </w:p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01.09 по 31.10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31.10 по 31.12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31.12 по 28.02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29.02 по 01.09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Овощи разные и зелень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(плоды) свежие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(плоды) сухие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Соки фруктовые 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51389" w:rsidTr="0098584C">
        <w:trPr>
          <w:trHeight w:val="562"/>
        </w:trPr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Крупы, бобовые, макаронные изделия 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Мука картофельная 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Кондитерские изделия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злаковый, какао-порошок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Дрожжи 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51389" w:rsidTr="0098584C">
        <w:tc>
          <w:tcPr>
            <w:tcW w:w="3369" w:type="dxa"/>
            <w:vAlign w:val="center"/>
          </w:tcPr>
          <w:p w:rsidR="00E51389" w:rsidRDefault="00E51389" w:rsidP="009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Соль, специи</w:t>
            </w:r>
          </w:p>
        </w:tc>
        <w:tc>
          <w:tcPr>
            <w:tcW w:w="1414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  <w:vAlign w:val="center"/>
          </w:tcPr>
          <w:p w:rsidR="00E51389" w:rsidRDefault="00E51389" w:rsidP="00985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E51389" w:rsidRDefault="00E51389" w:rsidP="00E51389">
      <w:pPr>
        <w:rPr>
          <w:sz w:val="28"/>
          <w:szCs w:val="28"/>
        </w:rPr>
      </w:pPr>
    </w:p>
    <w:p w:rsidR="00E51389" w:rsidRDefault="00E51389" w:rsidP="00E51389">
      <w:pPr>
        <w:rPr>
          <w:sz w:val="28"/>
          <w:szCs w:val="28"/>
        </w:rPr>
      </w:pPr>
      <w:r>
        <w:rPr>
          <w:sz w:val="28"/>
          <w:szCs w:val="28"/>
        </w:rPr>
        <w:t>* - масса нетто приводится для нормы отходов 25%.</w:t>
      </w:r>
    </w:p>
    <w:p w:rsidR="00E51389" w:rsidRDefault="00E51389" w:rsidP="00E51389">
      <w:pPr>
        <w:rPr>
          <w:color w:val="0000FF"/>
          <w:sz w:val="28"/>
          <w:szCs w:val="28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E51389" w:rsidRDefault="00E51389" w:rsidP="00E5138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E51389" w:rsidRDefault="00E51389" w:rsidP="00E51389">
      <w:pPr>
        <w:jc w:val="right"/>
        <w:rPr>
          <w:sz w:val="28"/>
          <w:szCs w:val="28"/>
        </w:rPr>
      </w:pPr>
      <w:r>
        <w:rPr>
          <w:sz w:val="28"/>
          <w:szCs w:val="28"/>
        </w:rPr>
        <w:t>к СанПин 2.4.1. 2660 -10</w:t>
      </w:r>
    </w:p>
    <w:p w:rsidR="00E51389" w:rsidRDefault="00E51389" w:rsidP="00E51389">
      <w:pPr>
        <w:jc w:val="center"/>
        <w:rPr>
          <w:sz w:val="28"/>
          <w:szCs w:val="28"/>
        </w:rPr>
      </w:pPr>
    </w:p>
    <w:p w:rsidR="00E51389" w:rsidRDefault="00E51389" w:rsidP="00E513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Рекомендуемая примерная схема питания детей первого года жизни</w:t>
      </w:r>
    </w:p>
    <w:p w:rsidR="00E51389" w:rsidRDefault="00E51389" w:rsidP="00E51389">
      <w:pPr>
        <w:jc w:val="center"/>
        <w:rPr>
          <w:b/>
          <w:sz w:val="28"/>
          <w:szCs w:val="28"/>
        </w:rPr>
      </w:pPr>
    </w:p>
    <w:tbl>
      <w:tblPr>
        <w:tblW w:w="9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40"/>
        <w:gridCol w:w="825"/>
        <w:gridCol w:w="615"/>
        <w:gridCol w:w="720"/>
        <w:gridCol w:w="720"/>
        <w:gridCol w:w="740"/>
        <w:gridCol w:w="900"/>
        <w:gridCol w:w="900"/>
        <w:gridCol w:w="878"/>
        <w:gridCol w:w="1282"/>
      </w:tblGrid>
      <w:tr w:rsidR="00E51389" w:rsidTr="0098584C">
        <w:trPr>
          <w:cantSplit/>
        </w:trPr>
        <w:tc>
          <w:tcPr>
            <w:tcW w:w="2140" w:type="dxa"/>
            <w:vMerge w:val="restart"/>
          </w:tcPr>
          <w:p w:rsidR="00E51389" w:rsidRDefault="00E51389" w:rsidP="0098584C">
            <w:r>
              <w:t>Наименование</w:t>
            </w:r>
          </w:p>
          <w:p w:rsidR="00E51389" w:rsidRDefault="00E51389" w:rsidP="0098584C">
            <w:r>
              <w:t>продуктов и</w:t>
            </w:r>
          </w:p>
          <w:p w:rsidR="00E51389" w:rsidRDefault="00E51389" w:rsidP="0098584C">
            <w:r>
              <w:t>блюд</w:t>
            </w:r>
          </w:p>
        </w:tc>
        <w:tc>
          <w:tcPr>
            <w:tcW w:w="7580" w:type="dxa"/>
            <w:gridSpan w:val="9"/>
          </w:tcPr>
          <w:p w:rsidR="00E51389" w:rsidRDefault="00E51389" w:rsidP="0098584C">
            <w:pPr>
              <w:spacing w:line="360" w:lineRule="auto"/>
              <w:jc w:val="center"/>
            </w:pPr>
            <w:r>
              <w:t xml:space="preserve">   Возраст (месяцы жизни)</w:t>
            </w:r>
          </w:p>
        </w:tc>
      </w:tr>
      <w:tr w:rsidR="00E51389" w:rsidTr="0098584C">
        <w:trPr>
          <w:cantSplit/>
        </w:trPr>
        <w:tc>
          <w:tcPr>
            <w:tcW w:w="2140" w:type="dxa"/>
            <w:vMerge/>
          </w:tcPr>
          <w:p w:rsidR="00E51389" w:rsidRDefault="00E51389" w:rsidP="0098584C">
            <w:pPr>
              <w:spacing w:line="360" w:lineRule="auto"/>
              <w:ind w:right="-2"/>
            </w:pPr>
          </w:p>
        </w:tc>
        <w:tc>
          <w:tcPr>
            <w:tcW w:w="825" w:type="dxa"/>
          </w:tcPr>
          <w:p w:rsidR="00E51389" w:rsidRDefault="00E51389" w:rsidP="0098584C">
            <w:pPr>
              <w:spacing w:line="360" w:lineRule="auto"/>
              <w:jc w:val="center"/>
            </w:pPr>
            <w:r>
              <w:t>0-1</w:t>
            </w:r>
          </w:p>
        </w:tc>
        <w:tc>
          <w:tcPr>
            <w:tcW w:w="615" w:type="dxa"/>
          </w:tcPr>
          <w:p w:rsidR="00E51389" w:rsidRDefault="00E51389" w:rsidP="0098584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51389" w:rsidRDefault="00E51389" w:rsidP="0098584C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4</w:t>
            </w:r>
          </w:p>
        </w:tc>
        <w:tc>
          <w:tcPr>
            <w:tcW w:w="74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7</w:t>
            </w:r>
          </w:p>
        </w:tc>
        <w:tc>
          <w:tcPr>
            <w:tcW w:w="878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8</w:t>
            </w:r>
          </w:p>
        </w:tc>
        <w:tc>
          <w:tcPr>
            <w:tcW w:w="1282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9-12</w:t>
            </w:r>
          </w:p>
        </w:tc>
      </w:tr>
      <w:tr w:rsidR="00E51389" w:rsidTr="0098584C">
        <w:tc>
          <w:tcPr>
            <w:tcW w:w="2140" w:type="dxa"/>
          </w:tcPr>
          <w:p w:rsidR="00E51389" w:rsidRDefault="00E51389" w:rsidP="0098584C">
            <w:r>
              <w:t>Женское молоко, адаптированная</w:t>
            </w:r>
          </w:p>
          <w:p w:rsidR="00E51389" w:rsidRDefault="00E51389" w:rsidP="0098584C">
            <w:pPr>
              <w:ind w:right="-2"/>
            </w:pPr>
            <w:r>
              <w:t>молочная смесь или последующие молочные смеси (мл)</w:t>
            </w:r>
          </w:p>
        </w:tc>
        <w:tc>
          <w:tcPr>
            <w:tcW w:w="825" w:type="dxa"/>
          </w:tcPr>
          <w:p w:rsidR="00E51389" w:rsidRDefault="00E51389" w:rsidP="0098584C">
            <w:pPr>
              <w:spacing w:line="360" w:lineRule="auto"/>
              <w:jc w:val="center"/>
            </w:pPr>
          </w:p>
          <w:p w:rsidR="00E51389" w:rsidRDefault="00E51389" w:rsidP="0098584C">
            <w:pPr>
              <w:spacing w:line="360" w:lineRule="auto"/>
              <w:jc w:val="center"/>
            </w:pPr>
            <w:r>
              <w:t>700-800</w:t>
            </w:r>
          </w:p>
        </w:tc>
        <w:tc>
          <w:tcPr>
            <w:tcW w:w="615" w:type="dxa"/>
          </w:tcPr>
          <w:p w:rsidR="00E51389" w:rsidRDefault="00E51389" w:rsidP="0098584C">
            <w:pPr>
              <w:spacing w:line="360" w:lineRule="auto"/>
              <w:jc w:val="center"/>
            </w:pPr>
          </w:p>
          <w:p w:rsidR="00E51389" w:rsidRDefault="00E51389" w:rsidP="0098584C">
            <w:pPr>
              <w:spacing w:line="360" w:lineRule="auto"/>
              <w:jc w:val="center"/>
            </w:pPr>
            <w:r>
              <w:t>800-900</w:t>
            </w:r>
          </w:p>
        </w:tc>
        <w:tc>
          <w:tcPr>
            <w:tcW w:w="720" w:type="dxa"/>
          </w:tcPr>
          <w:p w:rsidR="00E51389" w:rsidRDefault="00E51389" w:rsidP="0098584C">
            <w:pPr>
              <w:spacing w:line="360" w:lineRule="auto"/>
              <w:jc w:val="center"/>
            </w:pPr>
          </w:p>
          <w:p w:rsidR="00E51389" w:rsidRDefault="00E51389" w:rsidP="0098584C">
            <w:pPr>
              <w:spacing w:line="360" w:lineRule="auto"/>
              <w:jc w:val="center"/>
            </w:pPr>
            <w:r>
              <w:t>800-900</w:t>
            </w:r>
          </w:p>
        </w:tc>
        <w:tc>
          <w:tcPr>
            <w:tcW w:w="720" w:type="dxa"/>
          </w:tcPr>
          <w:p w:rsidR="00E51389" w:rsidRDefault="00E51389" w:rsidP="0098584C">
            <w:pPr>
              <w:spacing w:line="360" w:lineRule="auto"/>
              <w:jc w:val="center"/>
            </w:pPr>
          </w:p>
          <w:p w:rsidR="00E51389" w:rsidRDefault="00E51389" w:rsidP="0098584C">
            <w:pPr>
              <w:spacing w:line="360" w:lineRule="auto"/>
              <w:jc w:val="center"/>
            </w:pPr>
            <w:r>
              <w:t>800-900</w:t>
            </w:r>
          </w:p>
        </w:tc>
        <w:tc>
          <w:tcPr>
            <w:tcW w:w="740" w:type="dxa"/>
          </w:tcPr>
          <w:p w:rsidR="00E51389" w:rsidRDefault="00E51389" w:rsidP="0098584C">
            <w:pPr>
              <w:spacing w:line="360" w:lineRule="auto"/>
              <w:jc w:val="center"/>
            </w:pPr>
          </w:p>
          <w:p w:rsidR="00E51389" w:rsidRDefault="00E51389" w:rsidP="0098584C">
            <w:pPr>
              <w:spacing w:line="360" w:lineRule="auto"/>
              <w:jc w:val="center"/>
            </w:pPr>
            <w:r>
              <w:t>700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jc w:val="center"/>
            </w:pPr>
          </w:p>
          <w:p w:rsidR="00E51389" w:rsidRDefault="00E51389" w:rsidP="0098584C">
            <w:pPr>
              <w:spacing w:line="360" w:lineRule="auto"/>
              <w:jc w:val="center"/>
            </w:pPr>
            <w:r>
              <w:t>600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jc w:val="center"/>
            </w:pPr>
          </w:p>
          <w:p w:rsidR="00E51389" w:rsidRDefault="00E51389" w:rsidP="0098584C">
            <w:pPr>
              <w:spacing w:line="360" w:lineRule="auto"/>
              <w:jc w:val="center"/>
            </w:pPr>
            <w:r>
              <w:t>500</w:t>
            </w:r>
          </w:p>
        </w:tc>
        <w:tc>
          <w:tcPr>
            <w:tcW w:w="878" w:type="dxa"/>
          </w:tcPr>
          <w:p w:rsidR="00E51389" w:rsidRDefault="00E51389" w:rsidP="0098584C">
            <w:pPr>
              <w:spacing w:line="360" w:lineRule="auto"/>
              <w:jc w:val="center"/>
            </w:pPr>
          </w:p>
          <w:p w:rsidR="00E51389" w:rsidRDefault="00E51389" w:rsidP="0098584C">
            <w:pPr>
              <w:spacing w:line="360" w:lineRule="auto"/>
              <w:jc w:val="center"/>
            </w:pPr>
            <w:r>
              <w:t>200-400</w:t>
            </w:r>
          </w:p>
        </w:tc>
        <w:tc>
          <w:tcPr>
            <w:tcW w:w="1282" w:type="dxa"/>
          </w:tcPr>
          <w:p w:rsidR="00E51389" w:rsidRDefault="00E51389" w:rsidP="0098584C">
            <w:pPr>
              <w:spacing w:line="360" w:lineRule="auto"/>
              <w:jc w:val="center"/>
            </w:pPr>
          </w:p>
          <w:p w:rsidR="00E51389" w:rsidRDefault="00E51389" w:rsidP="0098584C">
            <w:pPr>
              <w:spacing w:line="360" w:lineRule="auto"/>
              <w:jc w:val="center"/>
            </w:pPr>
            <w:r>
              <w:t>200-400</w:t>
            </w:r>
          </w:p>
          <w:p w:rsidR="00E51389" w:rsidRDefault="00E51389" w:rsidP="0098584C">
            <w:pPr>
              <w:spacing w:line="360" w:lineRule="auto"/>
              <w:jc w:val="center"/>
            </w:pPr>
          </w:p>
        </w:tc>
      </w:tr>
      <w:tr w:rsidR="00E51389" w:rsidTr="0098584C">
        <w:tc>
          <w:tcPr>
            <w:tcW w:w="2140" w:type="dxa"/>
          </w:tcPr>
          <w:p w:rsidR="00E51389" w:rsidRDefault="00E51389" w:rsidP="0098584C">
            <w:pPr>
              <w:ind w:right="-2"/>
            </w:pPr>
            <w:r>
              <w:t>фруктовые соки</w:t>
            </w:r>
          </w:p>
          <w:p w:rsidR="00E51389" w:rsidRDefault="00E51389" w:rsidP="0098584C">
            <w:pPr>
              <w:ind w:right="-2"/>
            </w:pPr>
            <w:r>
              <w:t>(мл)</w:t>
            </w:r>
          </w:p>
        </w:tc>
        <w:tc>
          <w:tcPr>
            <w:tcW w:w="2160" w:type="dxa"/>
            <w:gridSpan w:val="3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5-30</w:t>
            </w:r>
          </w:p>
        </w:tc>
        <w:tc>
          <w:tcPr>
            <w:tcW w:w="74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40-50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50-60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70</w:t>
            </w:r>
          </w:p>
        </w:tc>
        <w:tc>
          <w:tcPr>
            <w:tcW w:w="878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80</w:t>
            </w:r>
          </w:p>
        </w:tc>
        <w:tc>
          <w:tcPr>
            <w:tcW w:w="1282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90-100</w:t>
            </w:r>
          </w:p>
        </w:tc>
      </w:tr>
      <w:tr w:rsidR="00E51389" w:rsidTr="0098584C">
        <w:tc>
          <w:tcPr>
            <w:tcW w:w="2140" w:type="dxa"/>
          </w:tcPr>
          <w:p w:rsidR="00E51389" w:rsidRDefault="00E51389" w:rsidP="0098584C">
            <w:pPr>
              <w:ind w:right="-2"/>
            </w:pPr>
            <w:r>
              <w:t>фруктовое пюре</w:t>
            </w:r>
          </w:p>
          <w:p w:rsidR="00E51389" w:rsidRDefault="00E51389" w:rsidP="0098584C">
            <w:pPr>
              <w:ind w:right="-2"/>
            </w:pPr>
            <w:r>
              <w:t>(мл)</w:t>
            </w:r>
          </w:p>
        </w:tc>
        <w:tc>
          <w:tcPr>
            <w:tcW w:w="2160" w:type="dxa"/>
            <w:gridSpan w:val="3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5-30</w:t>
            </w:r>
          </w:p>
        </w:tc>
        <w:tc>
          <w:tcPr>
            <w:tcW w:w="74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40-50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50-60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70</w:t>
            </w:r>
          </w:p>
        </w:tc>
        <w:tc>
          <w:tcPr>
            <w:tcW w:w="878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80</w:t>
            </w:r>
          </w:p>
        </w:tc>
        <w:tc>
          <w:tcPr>
            <w:tcW w:w="1282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90-100</w:t>
            </w:r>
          </w:p>
        </w:tc>
      </w:tr>
      <w:tr w:rsidR="00E51389" w:rsidTr="0098584C">
        <w:tc>
          <w:tcPr>
            <w:tcW w:w="2140" w:type="dxa"/>
          </w:tcPr>
          <w:p w:rsidR="00E51389" w:rsidRDefault="00E51389" w:rsidP="0098584C">
            <w:pPr>
              <w:ind w:right="-2"/>
            </w:pPr>
            <w:r>
              <w:t>творог (г)</w:t>
            </w:r>
          </w:p>
        </w:tc>
        <w:tc>
          <w:tcPr>
            <w:tcW w:w="2160" w:type="dxa"/>
            <w:gridSpan w:val="3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10-40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40</w:t>
            </w:r>
          </w:p>
        </w:tc>
        <w:tc>
          <w:tcPr>
            <w:tcW w:w="878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40</w:t>
            </w:r>
          </w:p>
        </w:tc>
        <w:tc>
          <w:tcPr>
            <w:tcW w:w="1282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50</w:t>
            </w:r>
          </w:p>
        </w:tc>
      </w:tr>
      <w:tr w:rsidR="00E51389" w:rsidTr="0098584C">
        <w:tc>
          <w:tcPr>
            <w:tcW w:w="2140" w:type="dxa"/>
          </w:tcPr>
          <w:p w:rsidR="00E51389" w:rsidRDefault="00E51389" w:rsidP="0098584C">
            <w:pPr>
              <w:ind w:right="-2"/>
            </w:pPr>
            <w:r>
              <w:t>желток (шт)</w:t>
            </w:r>
          </w:p>
        </w:tc>
        <w:tc>
          <w:tcPr>
            <w:tcW w:w="2160" w:type="dxa"/>
            <w:gridSpan w:val="3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0.25</w:t>
            </w:r>
          </w:p>
        </w:tc>
        <w:tc>
          <w:tcPr>
            <w:tcW w:w="878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0. 50</w:t>
            </w:r>
          </w:p>
        </w:tc>
        <w:tc>
          <w:tcPr>
            <w:tcW w:w="1282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0.50</w:t>
            </w:r>
          </w:p>
        </w:tc>
      </w:tr>
      <w:tr w:rsidR="00E51389" w:rsidTr="0098584C">
        <w:tc>
          <w:tcPr>
            <w:tcW w:w="2140" w:type="dxa"/>
          </w:tcPr>
          <w:p w:rsidR="00E51389" w:rsidRDefault="00E51389" w:rsidP="0098584C">
            <w:pPr>
              <w:ind w:right="-2"/>
            </w:pPr>
            <w:r>
              <w:t>овощное пюре (г)</w:t>
            </w:r>
          </w:p>
        </w:tc>
        <w:tc>
          <w:tcPr>
            <w:tcW w:w="2160" w:type="dxa"/>
            <w:gridSpan w:val="3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10-100</w:t>
            </w:r>
          </w:p>
        </w:tc>
        <w:tc>
          <w:tcPr>
            <w:tcW w:w="74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100-150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150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170</w:t>
            </w:r>
          </w:p>
        </w:tc>
        <w:tc>
          <w:tcPr>
            <w:tcW w:w="878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180</w:t>
            </w:r>
          </w:p>
        </w:tc>
        <w:tc>
          <w:tcPr>
            <w:tcW w:w="1282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200</w:t>
            </w:r>
          </w:p>
        </w:tc>
      </w:tr>
      <w:tr w:rsidR="00E51389" w:rsidTr="0098584C">
        <w:tc>
          <w:tcPr>
            <w:tcW w:w="2140" w:type="dxa"/>
          </w:tcPr>
          <w:p w:rsidR="00E51389" w:rsidRDefault="00E51389" w:rsidP="0098584C">
            <w:pPr>
              <w:ind w:right="-2"/>
            </w:pPr>
            <w:r>
              <w:t>каша (г)</w:t>
            </w:r>
          </w:p>
        </w:tc>
        <w:tc>
          <w:tcPr>
            <w:tcW w:w="2160" w:type="dxa"/>
            <w:gridSpan w:val="3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10-100</w:t>
            </w:r>
          </w:p>
        </w:tc>
        <w:tc>
          <w:tcPr>
            <w:tcW w:w="74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100-150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150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150</w:t>
            </w:r>
          </w:p>
        </w:tc>
        <w:tc>
          <w:tcPr>
            <w:tcW w:w="878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180</w:t>
            </w:r>
          </w:p>
        </w:tc>
        <w:tc>
          <w:tcPr>
            <w:tcW w:w="1282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200</w:t>
            </w:r>
          </w:p>
        </w:tc>
      </w:tr>
      <w:tr w:rsidR="00E51389" w:rsidTr="0098584C">
        <w:trPr>
          <w:trHeight w:val="315"/>
        </w:trPr>
        <w:tc>
          <w:tcPr>
            <w:tcW w:w="2140" w:type="dxa"/>
          </w:tcPr>
          <w:p w:rsidR="00E51389" w:rsidRDefault="00E51389" w:rsidP="0098584C">
            <w:pPr>
              <w:ind w:right="-2"/>
            </w:pPr>
            <w:r>
              <w:t>мясное пюре (г)</w:t>
            </w:r>
          </w:p>
        </w:tc>
        <w:tc>
          <w:tcPr>
            <w:tcW w:w="2160" w:type="dxa"/>
            <w:gridSpan w:val="3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5-30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30</w:t>
            </w:r>
          </w:p>
        </w:tc>
        <w:tc>
          <w:tcPr>
            <w:tcW w:w="878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50</w:t>
            </w:r>
          </w:p>
        </w:tc>
        <w:tc>
          <w:tcPr>
            <w:tcW w:w="1282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60-70</w:t>
            </w:r>
          </w:p>
        </w:tc>
      </w:tr>
      <w:tr w:rsidR="00E51389" w:rsidTr="0098584C">
        <w:trPr>
          <w:trHeight w:val="315"/>
        </w:trPr>
        <w:tc>
          <w:tcPr>
            <w:tcW w:w="2140" w:type="dxa"/>
          </w:tcPr>
          <w:p w:rsidR="00E51389" w:rsidRDefault="00E51389" w:rsidP="0098584C">
            <w:pPr>
              <w:ind w:right="-2"/>
            </w:pPr>
            <w:r>
              <w:t>рыбное пюре</w:t>
            </w:r>
          </w:p>
        </w:tc>
        <w:tc>
          <w:tcPr>
            <w:tcW w:w="2160" w:type="dxa"/>
            <w:gridSpan w:val="3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878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5-30</w:t>
            </w:r>
          </w:p>
        </w:tc>
        <w:tc>
          <w:tcPr>
            <w:tcW w:w="1282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30-60</w:t>
            </w:r>
          </w:p>
        </w:tc>
      </w:tr>
      <w:tr w:rsidR="00E51389" w:rsidTr="0098584C">
        <w:trPr>
          <w:trHeight w:val="1549"/>
        </w:trPr>
        <w:tc>
          <w:tcPr>
            <w:tcW w:w="2140" w:type="dxa"/>
          </w:tcPr>
          <w:p w:rsidR="00E51389" w:rsidRDefault="00E51389" w:rsidP="0098584C">
            <w:pPr>
              <w:ind w:right="-2"/>
            </w:pPr>
            <w:r>
              <w:t xml:space="preserve">кефир и другие неадаптированные кисломолочные продукты (мл) </w:t>
            </w:r>
          </w:p>
        </w:tc>
        <w:tc>
          <w:tcPr>
            <w:tcW w:w="2160" w:type="dxa"/>
            <w:gridSpan w:val="3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878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200</w:t>
            </w:r>
          </w:p>
        </w:tc>
        <w:tc>
          <w:tcPr>
            <w:tcW w:w="1282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200</w:t>
            </w:r>
          </w:p>
        </w:tc>
      </w:tr>
      <w:tr w:rsidR="00E51389" w:rsidTr="0098584C">
        <w:trPr>
          <w:trHeight w:val="554"/>
        </w:trPr>
        <w:tc>
          <w:tcPr>
            <w:tcW w:w="2140" w:type="dxa"/>
          </w:tcPr>
          <w:p w:rsidR="00E51389" w:rsidRDefault="00E51389" w:rsidP="0098584C">
            <w:pPr>
              <w:ind w:right="-2"/>
            </w:pPr>
            <w:r>
              <w:t>цельное молоко (мл)</w:t>
            </w:r>
          </w:p>
        </w:tc>
        <w:tc>
          <w:tcPr>
            <w:tcW w:w="2160" w:type="dxa"/>
            <w:gridSpan w:val="3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100*</w:t>
            </w:r>
          </w:p>
        </w:tc>
        <w:tc>
          <w:tcPr>
            <w:tcW w:w="74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200*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200*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200*</w:t>
            </w:r>
          </w:p>
        </w:tc>
        <w:tc>
          <w:tcPr>
            <w:tcW w:w="878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200**</w:t>
            </w:r>
          </w:p>
        </w:tc>
        <w:tc>
          <w:tcPr>
            <w:tcW w:w="1282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200**</w:t>
            </w:r>
          </w:p>
        </w:tc>
      </w:tr>
      <w:tr w:rsidR="00E51389" w:rsidTr="0098584C">
        <w:tc>
          <w:tcPr>
            <w:tcW w:w="2140" w:type="dxa"/>
          </w:tcPr>
          <w:p w:rsidR="00E51389" w:rsidRDefault="00E51389" w:rsidP="0098584C">
            <w:pPr>
              <w:ind w:right="-2"/>
            </w:pPr>
            <w:r>
              <w:t>хлеб (пшеничный,</w:t>
            </w:r>
          </w:p>
          <w:p w:rsidR="00E51389" w:rsidRDefault="00E51389" w:rsidP="0098584C">
            <w:pPr>
              <w:ind w:right="-2"/>
            </w:pPr>
            <w:r>
              <w:t>в/с) (г)</w:t>
            </w:r>
          </w:p>
        </w:tc>
        <w:tc>
          <w:tcPr>
            <w:tcW w:w="2160" w:type="dxa"/>
            <w:gridSpan w:val="3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878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5</w:t>
            </w:r>
          </w:p>
        </w:tc>
        <w:tc>
          <w:tcPr>
            <w:tcW w:w="1282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10</w:t>
            </w:r>
          </w:p>
        </w:tc>
      </w:tr>
      <w:tr w:rsidR="00E51389" w:rsidTr="0098584C">
        <w:tc>
          <w:tcPr>
            <w:tcW w:w="2140" w:type="dxa"/>
          </w:tcPr>
          <w:p w:rsidR="00E51389" w:rsidRDefault="00E51389" w:rsidP="0098584C">
            <w:pPr>
              <w:ind w:right="-2"/>
            </w:pPr>
            <w:r>
              <w:t>сухари, печенье</w:t>
            </w:r>
          </w:p>
        </w:tc>
        <w:tc>
          <w:tcPr>
            <w:tcW w:w="2160" w:type="dxa"/>
            <w:gridSpan w:val="3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3-5</w:t>
            </w:r>
          </w:p>
        </w:tc>
        <w:tc>
          <w:tcPr>
            <w:tcW w:w="878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5</w:t>
            </w:r>
          </w:p>
        </w:tc>
        <w:tc>
          <w:tcPr>
            <w:tcW w:w="1282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10-15</w:t>
            </w:r>
          </w:p>
        </w:tc>
      </w:tr>
      <w:tr w:rsidR="00E51389" w:rsidTr="0098584C">
        <w:tc>
          <w:tcPr>
            <w:tcW w:w="2140" w:type="dxa"/>
          </w:tcPr>
          <w:p w:rsidR="00E51389" w:rsidRDefault="00E51389" w:rsidP="0098584C">
            <w:pPr>
              <w:ind w:right="-2"/>
            </w:pPr>
            <w:r>
              <w:lastRenderedPageBreak/>
              <w:t xml:space="preserve">растительное масло </w:t>
            </w:r>
          </w:p>
        </w:tc>
        <w:tc>
          <w:tcPr>
            <w:tcW w:w="2160" w:type="dxa"/>
            <w:gridSpan w:val="3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1-3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5</w:t>
            </w:r>
          </w:p>
        </w:tc>
        <w:tc>
          <w:tcPr>
            <w:tcW w:w="878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5</w:t>
            </w:r>
          </w:p>
        </w:tc>
        <w:tc>
          <w:tcPr>
            <w:tcW w:w="1282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6</w:t>
            </w:r>
          </w:p>
        </w:tc>
      </w:tr>
      <w:tr w:rsidR="00E51389" w:rsidTr="0098584C">
        <w:tc>
          <w:tcPr>
            <w:tcW w:w="2140" w:type="dxa"/>
          </w:tcPr>
          <w:p w:rsidR="00E51389" w:rsidRDefault="00E51389" w:rsidP="0098584C">
            <w:pPr>
              <w:ind w:right="-2"/>
            </w:pPr>
            <w:r>
              <w:t>сливочное масло</w:t>
            </w:r>
          </w:p>
        </w:tc>
        <w:tc>
          <w:tcPr>
            <w:tcW w:w="2160" w:type="dxa"/>
            <w:gridSpan w:val="3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1-4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4</w:t>
            </w:r>
          </w:p>
        </w:tc>
        <w:tc>
          <w:tcPr>
            <w:tcW w:w="878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5</w:t>
            </w:r>
          </w:p>
        </w:tc>
        <w:tc>
          <w:tcPr>
            <w:tcW w:w="1282" w:type="dxa"/>
          </w:tcPr>
          <w:p w:rsidR="00E51389" w:rsidRDefault="00E51389" w:rsidP="0098584C">
            <w:pPr>
              <w:spacing w:line="360" w:lineRule="auto"/>
              <w:ind w:right="-2"/>
              <w:jc w:val="center"/>
            </w:pPr>
            <w:r>
              <w:t>6</w:t>
            </w:r>
          </w:p>
        </w:tc>
      </w:tr>
    </w:tbl>
    <w:p w:rsidR="00E51389" w:rsidRDefault="00E51389" w:rsidP="00E51389">
      <w:r>
        <w:t xml:space="preserve">*-для приготовления каш </w:t>
      </w:r>
    </w:p>
    <w:p w:rsidR="00E51389" w:rsidRDefault="00E51389" w:rsidP="00E51389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**- в зависимости от количества потребляемой молочной смеси или женского молока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jc w:val="right"/>
        <w:rPr>
          <w:b/>
          <w:i/>
          <w:sz w:val="26"/>
        </w:rPr>
      </w:pPr>
    </w:p>
    <w:p w:rsidR="00E51389" w:rsidRDefault="00E51389" w:rsidP="00E51389">
      <w:pPr>
        <w:jc w:val="right"/>
        <w:rPr>
          <w:b/>
          <w:i/>
          <w:sz w:val="26"/>
        </w:rPr>
      </w:pPr>
    </w:p>
    <w:p w:rsidR="00E51389" w:rsidRDefault="00E51389" w:rsidP="00E51389">
      <w:pPr>
        <w:jc w:val="right"/>
        <w:rPr>
          <w:b/>
          <w:i/>
          <w:sz w:val="26"/>
        </w:rPr>
      </w:pPr>
    </w:p>
    <w:p w:rsidR="00E51389" w:rsidRDefault="00E51389" w:rsidP="00E51389">
      <w:pPr>
        <w:jc w:val="right"/>
        <w:rPr>
          <w:sz w:val="26"/>
        </w:rPr>
      </w:pPr>
    </w:p>
    <w:p w:rsidR="00E51389" w:rsidRDefault="00E51389" w:rsidP="00E51389">
      <w:pPr>
        <w:jc w:val="right"/>
        <w:rPr>
          <w:sz w:val="28"/>
          <w:szCs w:val="28"/>
        </w:rPr>
      </w:pPr>
    </w:p>
    <w:p w:rsidR="00E51389" w:rsidRDefault="00E51389" w:rsidP="00E51389">
      <w:pPr>
        <w:jc w:val="right"/>
        <w:rPr>
          <w:sz w:val="28"/>
          <w:szCs w:val="28"/>
        </w:rPr>
      </w:pPr>
    </w:p>
    <w:p w:rsidR="00E51389" w:rsidRDefault="00E51389" w:rsidP="00E513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8 </w:t>
      </w:r>
    </w:p>
    <w:p w:rsidR="00E51389" w:rsidRDefault="00E51389" w:rsidP="00E51389">
      <w:pPr>
        <w:jc w:val="right"/>
        <w:rPr>
          <w:sz w:val="28"/>
          <w:szCs w:val="28"/>
        </w:rPr>
      </w:pPr>
      <w:r>
        <w:rPr>
          <w:sz w:val="28"/>
          <w:szCs w:val="28"/>
        </w:rPr>
        <w:t>к СанПиН 2.4.1.2660-10</w:t>
      </w:r>
    </w:p>
    <w:p w:rsidR="00E51389" w:rsidRDefault="00E51389" w:rsidP="00E51389">
      <w:pPr>
        <w:jc w:val="right"/>
        <w:rPr>
          <w:b/>
          <w:sz w:val="26"/>
        </w:rPr>
      </w:pPr>
    </w:p>
    <w:p w:rsidR="00E51389" w:rsidRDefault="00E51389" w:rsidP="00E51389">
      <w:pPr>
        <w:jc w:val="center"/>
        <w:rPr>
          <w:b/>
          <w:sz w:val="26"/>
        </w:rPr>
      </w:pPr>
      <w:r>
        <w:rPr>
          <w:b/>
          <w:sz w:val="26"/>
        </w:rPr>
        <w:t xml:space="preserve">Рекомендуемый ассортимент основных пищевых продуктов </w:t>
      </w:r>
    </w:p>
    <w:p w:rsidR="00E51389" w:rsidRDefault="00E51389" w:rsidP="00E51389">
      <w:pPr>
        <w:jc w:val="center"/>
        <w:rPr>
          <w:b/>
          <w:sz w:val="26"/>
        </w:rPr>
      </w:pPr>
      <w:r>
        <w:rPr>
          <w:b/>
          <w:sz w:val="26"/>
        </w:rPr>
        <w:t xml:space="preserve">для использования в питании детей  в </w:t>
      </w:r>
      <w:r w:rsidRPr="0035291E">
        <w:rPr>
          <w:b/>
          <w:sz w:val="28"/>
          <w:szCs w:val="28"/>
        </w:rPr>
        <w:t>дошкольных организациях</w:t>
      </w:r>
    </w:p>
    <w:p w:rsidR="00E51389" w:rsidRDefault="00E51389" w:rsidP="00E51389">
      <w:pPr>
        <w:jc w:val="center"/>
        <w:rPr>
          <w:b/>
          <w:sz w:val="26"/>
        </w:rPr>
      </w:pPr>
    </w:p>
    <w:p w:rsidR="00E51389" w:rsidRDefault="00E51389" w:rsidP="00E51389">
      <w:pPr>
        <w:jc w:val="center"/>
        <w:rPr>
          <w:sz w:val="26"/>
        </w:rPr>
      </w:pPr>
    </w:p>
    <w:p w:rsidR="00E51389" w:rsidRDefault="00E51389" w:rsidP="00E51389">
      <w:pPr>
        <w:rPr>
          <w:sz w:val="26"/>
        </w:rPr>
      </w:pPr>
      <w:r>
        <w:rPr>
          <w:sz w:val="26"/>
        </w:rPr>
        <w:t xml:space="preserve">Мясо и мясопродукты:  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 xml:space="preserve">- говядина I   категории, 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 xml:space="preserve">- телятина, 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нежирные сорта свинины и баранины;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 xml:space="preserve">- мясо птицы охлажденное (курица, индейка), 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 xml:space="preserve">- мясо кролика, 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сосиски, сардельки (говяжьи),  колбасы вареные  для детского питания, не чаще, чем 1-2 раза в неделю - после тепловой обработки;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субпродукты говяжьи (печень,  язык).</w:t>
      </w:r>
    </w:p>
    <w:p w:rsidR="00E51389" w:rsidRDefault="00E51389" w:rsidP="00E51389">
      <w:pPr>
        <w:rPr>
          <w:sz w:val="26"/>
        </w:rPr>
      </w:pPr>
    </w:p>
    <w:p w:rsidR="00E51389" w:rsidRDefault="00E51389" w:rsidP="00E51389">
      <w:pPr>
        <w:rPr>
          <w:sz w:val="26"/>
        </w:rPr>
      </w:pPr>
      <w:r>
        <w:rPr>
          <w:sz w:val="26"/>
        </w:rPr>
        <w:t xml:space="preserve">Рыба и рыбопродукты - треска,  горбуша, лосось, хек, минтай, ледяная рыба, судак, сельдь (соленая),  морепродукты. </w:t>
      </w:r>
    </w:p>
    <w:p w:rsidR="00E51389" w:rsidRDefault="00E51389" w:rsidP="00E51389">
      <w:pPr>
        <w:rPr>
          <w:sz w:val="26"/>
        </w:rPr>
      </w:pPr>
    </w:p>
    <w:p w:rsidR="00E51389" w:rsidRDefault="00E51389" w:rsidP="00E51389">
      <w:pPr>
        <w:rPr>
          <w:sz w:val="26"/>
        </w:rPr>
      </w:pPr>
      <w:r>
        <w:rPr>
          <w:sz w:val="26"/>
        </w:rPr>
        <w:t>Яйца куриные  -  в виде омлетов или в вареном виде.</w:t>
      </w:r>
    </w:p>
    <w:p w:rsidR="00E51389" w:rsidRDefault="00E51389" w:rsidP="00E51389">
      <w:pPr>
        <w:rPr>
          <w:sz w:val="26"/>
        </w:rPr>
      </w:pPr>
    </w:p>
    <w:p w:rsidR="00E51389" w:rsidRDefault="00E51389" w:rsidP="00E51389">
      <w:pPr>
        <w:rPr>
          <w:sz w:val="26"/>
        </w:rPr>
      </w:pPr>
      <w:r>
        <w:rPr>
          <w:sz w:val="26"/>
        </w:rPr>
        <w:t>Молоко и молочные продукты: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молоко (2,5%, 3,2% жирности), пастеризованное, стерилизованное, сухое;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сгущенное молоко (цельное и с сахаром), сгущенно-вареное молоко;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творог не более 9% жирности с кислотностью не более 150</w:t>
      </w:r>
      <w:r>
        <w:rPr>
          <w:sz w:val="26"/>
          <w:vertAlign w:val="superscript"/>
        </w:rPr>
        <w:t>0</w:t>
      </w:r>
      <w:r>
        <w:rPr>
          <w:sz w:val="26"/>
        </w:rPr>
        <w:t xml:space="preserve"> Т - после термической обработки; творог и творожные изделия промышленного выпуска в мелкоштучной упаковке;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сыр неострых сортов (твердый, полутвердый, мягкий, плавленый – для питания детей дошкольного возраста);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сметана (10%, 15% жирности) - после термической обработки;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кисломолочные продукты промышленного выпуска; ряженка, варенец, бифидок, кефир, йогурты,  простокваша;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сливки (10% жирности);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мороженое (молочное, сливочное)</w:t>
      </w:r>
    </w:p>
    <w:p w:rsidR="00E51389" w:rsidRDefault="00E51389" w:rsidP="00E51389">
      <w:pPr>
        <w:rPr>
          <w:sz w:val="26"/>
        </w:rPr>
      </w:pPr>
    </w:p>
    <w:p w:rsidR="00E51389" w:rsidRDefault="00E51389" w:rsidP="00E51389">
      <w:pPr>
        <w:rPr>
          <w:sz w:val="26"/>
        </w:rPr>
      </w:pPr>
      <w:r>
        <w:rPr>
          <w:sz w:val="26"/>
        </w:rPr>
        <w:lastRenderedPageBreak/>
        <w:t>Пищевые жиры: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сливочное масло (72,5%, 82,5% жирности );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 xml:space="preserve">- растительное масло (подсолнечное, кукурузное, соевое - только рафинированное; рапсовое, оливковое) -  в салаты, винегреты, сельдь, вторые блюда;  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маргарин ограниченно для выпечки.</w:t>
      </w:r>
    </w:p>
    <w:p w:rsidR="00E51389" w:rsidRDefault="00E51389" w:rsidP="00E51389">
      <w:pPr>
        <w:rPr>
          <w:sz w:val="26"/>
        </w:rPr>
      </w:pPr>
    </w:p>
    <w:p w:rsidR="00E51389" w:rsidRDefault="00E51389" w:rsidP="00E51389">
      <w:pPr>
        <w:rPr>
          <w:sz w:val="26"/>
        </w:rPr>
      </w:pPr>
      <w:r>
        <w:rPr>
          <w:sz w:val="26"/>
        </w:rPr>
        <w:t>Кондитерские изделия: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зефир, пастила, мармелад;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шоколад и шоколадные конфеты - не чаще одного раза в неделю;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галеты, печенье, крекеры, вафли, пряники, кексы (предпочтительнее с минимальным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 xml:space="preserve">  количеством пищевых ароматизаторов и красителей);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пирожные, торты (песочные и бисквитные, без крема);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джемы, варенье, повидло, мед - промышленного выпуска.</w:t>
      </w:r>
    </w:p>
    <w:p w:rsidR="00E51389" w:rsidRDefault="00E51389" w:rsidP="00E51389">
      <w:pPr>
        <w:rPr>
          <w:sz w:val="26"/>
        </w:rPr>
      </w:pPr>
    </w:p>
    <w:p w:rsidR="00E51389" w:rsidRDefault="00E51389" w:rsidP="00E51389">
      <w:pPr>
        <w:rPr>
          <w:sz w:val="26"/>
        </w:rPr>
      </w:pPr>
      <w:r>
        <w:rPr>
          <w:sz w:val="26"/>
        </w:rPr>
        <w:t>Овощи:</w:t>
      </w:r>
    </w:p>
    <w:p w:rsidR="00E51389" w:rsidRDefault="00E51389" w:rsidP="00E51389">
      <w:pPr>
        <w:jc w:val="both"/>
        <w:rPr>
          <w:sz w:val="26"/>
        </w:rPr>
      </w:pPr>
      <w:r>
        <w:rPr>
          <w:sz w:val="26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E51389" w:rsidRDefault="00E51389" w:rsidP="00E51389">
      <w:pPr>
        <w:jc w:val="both"/>
        <w:rPr>
          <w:sz w:val="26"/>
        </w:rPr>
      </w:pPr>
      <w:r>
        <w:rPr>
          <w:sz w:val="26"/>
        </w:rPr>
        <w:t xml:space="preserve"> 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E51389" w:rsidRDefault="00E51389" w:rsidP="00E51389">
      <w:pPr>
        <w:rPr>
          <w:sz w:val="26"/>
        </w:rPr>
      </w:pPr>
    </w:p>
    <w:p w:rsidR="00E51389" w:rsidRDefault="00E51389" w:rsidP="00E51389">
      <w:pPr>
        <w:rPr>
          <w:sz w:val="26"/>
        </w:rPr>
      </w:pPr>
      <w:r>
        <w:rPr>
          <w:sz w:val="26"/>
        </w:rPr>
        <w:t>Фрукты: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яблоки, груши, бананы, слива, персики, абрикосы, ягоды (за исключением клубники, в том числе быстрозамороженные);</w:t>
      </w:r>
    </w:p>
    <w:p w:rsidR="00E51389" w:rsidRDefault="00E51389" w:rsidP="00E51389">
      <w:pPr>
        <w:jc w:val="both"/>
        <w:rPr>
          <w:sz w:val="26"/>
        </w:rPr>
      </w:pPr>
      <w:r>
        <w:rPr>
          <w:sz w:val="26"/>
        </w:rPr>
        <w:t>- цитрусовые (апельсины, мандарины, лимоны) - с учетом индивидуальной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 xml:space="preserve">  переносимости;</w:t>
      </w:r>
    </w:p>
    <w:p w:rsidR="00E51389" w:rsidRDefault="00E51389" w:rsidP="00E51389">
      <w:pPr>
        <w:rPr>
          <w:i/>
          <w:sz w:val="26"/>
          <w:szCs w:val="26"/>
        </w:rPr>
      </w:pPr>
      <w:r>
        <w:rPr>
          <w:sz w:val="26"/>
          <w:szCs w:val="26"/>
        </w:rPr>
        <w:t>- тропические фрукты (манго, киви, ананас, гуава) - с учетом индивидуальной переносимости.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сухофрукты.</w:t>
      </w:r>
    </w:p>
    <w:p w:rsidR="00E51389" w:rsidRDefault="00E51389" w:rsidP="00E51389">
      <w:pPr>
        <w:rPr>
          <w:sz w:val="26"/>
        </w:rPr>
      </w:pPr>
    </w:p>
    <w:p w:rsidR="00E51389" w:rsidRDefault="00E51389" w:rsidP="00E51389">
      <w:pPr>
        <w:rPr>
          <w:sz w:val="26"/>
        </w:rPr>
      </w:pPr>
      <w:r>
        <w:rPr>
          <w:sz w:val="26"/>
        </w:rPr>
        <w:t>Бобовые:  горох, фасоль, соя, чечевица.</w:t>
      </w:r>
    </w:p>
    <w:p w:rsidR="00E51389" w:rsidRDefault="00E51389" w:rsidP="00E51389">
      <w:pPr>
        <w:rPr>
          <w:sz w:val="26"/>
        </w:rPr>
      </w:pPr>
    </w:p>
    <w:p w:rsidR="00E51389" w:rsidRDefault="00E51389" w:rsidP="00E51389">
      <w:pPr>
        <w:rPr>
          <w:sz w:val="26"/>
        </w:rPr>
      </w:pPr>
      <w:r>
        <w:rPr>
          <w:sz w:val="26"/>
        </w:rPr>
        <w:t>Орехи: миндаль, фундук, ядро грецкого ореха.</w:t>
      </w:r>
    </w:p>
    <w:p w:rsidR="00E51389" w:rsidRDefault="00E51389" w:rsidP="00E51389">
      <w:pPr>
        <w:rPr>
          <w:sz w:val="26"/>
        </w:rPr>
      </w:pPr>
    </w:p>
    <w:p w:rsidR="00E51389" w:rsidRDefault="00E51389" w:rsidP="00E51389">
      <w:pPr>
        <w:rPr>
          <w:sz w:val="26"/>
        </w:rPr>
      </w:pPr>
      <w:r>
        <w:rPr>
          <w:sz w:val="26"/>
        </w:rPr>
        <w:t>Соки и напитки: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натуральные отечественные и импортные соки и нектары промышленного выпуска    (осветленные и с мякотью);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напитки промышленного выпуска на основе натуральных фруктов;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витаминизированные напитки промышленного выпуска без консервантов и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 xml:space="preserve">  искусственных пищевых добавок;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кофе (суррогатный), какао, чай.</w:t>
      </w:r>
    </w:p>
    <w:p w:rsidR="00E51389" w:rsidRDefault="00E51389" w:rsidP="00E51389">
      <w:pPr>
        <w:rPr>
          <w:sz w:val="26"/>
        </w:rPr>
      </w:pPr>
    </w:p>
    <w:p w:rsidR="00E51389" w:rsidRDefault="00E51389" w:rsidP="00E51389">
      <w:pPr>
        <w:rPr>
          <w:sz w:val="26"/>
        </w:rPr>
      </w:pPr>
      <w:r>
        <w:rPr>
          <w:sz w:val="26"/>
        </w:rPr>
        <w:lastRenderedPageBreak/>
        <w:t>Консервы: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говядина тушеная (в виде исключения при отсутствии мяса) для приготовления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 xml:space="preserve">  первых блюд)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лосось, сайра (для приготовления супов);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компоты, фрукты дольками;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баклажанная и кабачковая икра для детского питания;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зеленый горошек;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кукуруза сахарная;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фасоль стручковая консервированная;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 xml:space="preserve">- томаты и огурцы соленые. </w:t>
      </w:r>
    </w:p>
    <w:p w:rsidR="00E51389" w:rsidRDefault="00E51389" w:rsidP="00E51389">
      <w:pPr>
        <w:rPr>
          <w:sz w:val="26"/>
        </w:rPr>
      </w:pPr>
    </w:p>
    <w:p w:rsidR="00E51389" w:rsidRDefault="00E51389" w:rsidP="00E51389">
      <w:pPr>
        <w:rPr>
          <w:sz w:val="26"/>
        </w:rPr>
      </w:pPr>
      <w:r>
        <w:rPr>
          <w:sz w:val="26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E51389" w:rsidRDefault="00E51389" w:rsidP="00E51389">
      <w:pPr>
        <w:rPr>
          <w:sz w:val="26"/>
        </w:rPr>
      </w:pPr>
    </w:p>
    <w:p w:rsidR="00E51389" w:rsidRDefault="00E51389" w:rsidP="00E51389">
      <w:pPr>
        <w:rPr>
          <w:sz w:val="26"/>
        </w:rPr>
      </w:pPr>
      <w:r>
        <w:rPr>
          <w:sz w:val="26"/>
        </w:rPr>
        <w:tab/>
        <w:t>Соль поваренная йодированная – в эндемичных по содержанию йода районах.</w:t>
      </w:r>
    </w:p>
    <w:p w:rsidR="00E51389" w:rsidRDefault="00E51389" w:rsidP="00E51389">
      <w:pPr>
        <w:rPr>
          <w:sz w:val="26"/>
        </w:rPr>
      </w:pPr>
    </w:p>
    <w:p w:rsidR="00E51389" w:rsidRDefault="00E51389" w:rsidP="00E51389">
      <w:pPr>
        <w:rPr>
          <w:sz w:val="26"/>
        </w:rPr>
      </w:pPr>
      <w:r>
        <w:rPr>
          <w:sz w:val="26"/>
        </w:rPr>
        <w:tab/>
        <w:t xml:space="preserve">Дополнительно при наличии финансовых возможностей в питании детей могут использоваться: 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икра осетровая и лососевая зернистая (не чаще 1 раза в 2 недели);</w:t>
      </w:r>
    </w:p>
    <w:p w:rsidR="00E51389" w:rsidRDefault="00E51389" w:rsidP="00E51389">
      <w:pPr>
        <w:rPr>
          <w:sz w:val="26"/>
        </w:rPr>
      </w:pPr>
      <w:r>
        <w:rPr>
          <w:sz w:val="26"/>
        </w:rPr>
        <w:t>- рыба соленая красная (предпочтительнее горбуша, кета) - не чаще 1 раза в 2 недели.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 w:rsidR="00E51389" w:rsidRDefault="00E51389" w:rsidP="00E5138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СанПиН 2.4.1.2660-10</w:t>
      </w:r>
    </w:p>
    <w:p w:rsidR="00E51389" w:rsidRDefault="00E51389" w:rsidP="00E51389">
      <w:pPr>
        <w:pStyle w:val="a3"/>
        <w:spacing w:after="0"/>
        <w:ind w:firstLine="709"/>
        <w:jc w:val="center"/>
        <w:rPr>
          <w:bCs/>
          <w:sz w:val="28"/>
          <w:szCs w:val="28"/>
        </w:rPr>
      </w:pPr>
    </w:p>
    <w:p w:rsidR="00E51389" w:rsidRDefault="00E51389" w:rsidP="00E51389">
      <w:pPr>
        <w:pStyle w:val="a3"/>
        <w:spacing w:after="0"/>
        <w:ind w:firstLine="709"/>
        <w:jc w:val="center"/>
        <w:rPr>
          <w:bCs/>
          <w:sz w:val="28"/>
          <w:szCs w:val="28"/>
        </w:rPr>
      </w:pPr>
    </w:p>
    <w:p w:rsidR="00E51389" w:rsidRDefault="00E51389" w:rsidP="00E51389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примерного цикличного меню</w:t>
      </w:r>
    </w:p>
    <w:p w:rsidR="00E51389" w:rsidRDefault="00E51389" w:rsidP="00E51389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(образец)</w:t>
      </w:r>
    </w:p>
    <w:p w:rsidR="00E51389" w:rsidRDefault="00E51389" w:rsidP="00E51389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День</w:t>
      </w:r>
      <w:r>
        <w:rPr>
          <w:sz w:val="24"/>
          <w:szCs w:val="24"/>
        </w:rPr>
        <w:t>: понедельник</w:t>
      </w:r>
    </w:p>
    <w:p w:rsidR="00E51389" w:rsidRDefault="00E51389" w:rsidP="00E51389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Неделя:</w:t>
      </w:r>
      <w:r>
        <w:rPr>
          <w:sz w:val="24"/>
          <w:szCs w:val="24"/>
        </w:rPr>
        <w:t xml:space="preserve"> первая</w:t>
      </w:r>
    </w:p>
    <w:p w:rsidR="00E51389" w:rsidRDefault="00E51389" w:rsidP="00E51389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Сезон:</w:t>
      </w:r>
      <w:r>
        <w:rPr>
          <w:sz w:val="24"/>
          <w:szCs w:val="24"/>
        </w:rPr>
        <w:t xml:space="preserve"> весенне-зимний</w:t>
      </w:r>
    </w:p>
    <w:p w:rsidR="00E51389" w:rsidRDefault="00E51389" w:rsidP="00E51389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Возрастная категория:</w:t>
      </w:r>
      <w:r>
        <w:rPr>
          <w:sz w:val="24"/>
          <w:szCs w:val="24"/>
        </w:rPr>
        <w:t xml:space="preserve"> </w:t>
      </w:r>
    </w:p>
    <w:p w:rsidR="00E51389" w:rsidRDefault="00E51389" w:rsidP="00E51389">
      <w:pPr>
        <w:pStyle w:val="a3"/>
        <w:spacing w:after="0"/>
        <w:ind w:firstLine="709"/>
        <w:jc w:val="both"/>
        <w:rPr>
          <w:sz w:val="24"/>
          <w:szCs w:val="24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1670"/>
        <w:gridCol w:w="1029"/>
        <w:gridCol w:w="398"/>
        <w:gridCol w:w="475"/>
        <w:gridCol w:w="424"/>
        <w:gridCol w:w="1835"/>
        <w:gridCol w:w="483"/>
        <w:gridCol w:w="483"/>
        <w:gridCol w:w="410"/>
        <w:gridCol w:w="812"/>
        <w:gridCol w:w="833"/>
      </w:tblGrid>
      <w:tr w:rsidR="00E51389" w:rsidTr="0098584C">
        <w:tc>
          <w:tcPr>
            <w:tcW w:w="793" w:type="dxa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рец.</w:t>
            </w:r>
          </w:p>
        </w:tc>
        <w:tc>
          <w:tcPr>
            <w:tcW w:w="1670" w:type="dxa"/>
          </w:tcPr>
          <w:p w:rsidR="00E51389" w:rsidRDefault="00E51389" w:rsidP="0098584C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пищи,</w:t>
            </w:r>
          </w:p>
          <w:p w:rsidR="00E51389" w:rsidRDefault="00E51389" w:rsidP="0098584C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1081" w:type="dxa"/>
          </w:tcPr>
          <w:p w:rsidR="00E51389" w:rsidRDefault="00E51389" w:rsidP="0098584C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</w:t>
            </w:r>
          </w:p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порции</w:t>
            </w:r>
          </w:p>
        </w:tc>
        <w:tc>
          <w:tcPr>
            <w:tcW w:w="1387" w:type="dxa"/>
            <w:gridSpan w:val="3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449" w:type="dxa"/>
            <w:gridSpan w:val="3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</w:t>
            </w:r>
          </w:p>
        </w:tc>
        <w:tc>
          <w:tcPr>
            <w:tcW w:w="1107" w:type="dxa"/>
            <w:gridSpan w:val="2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в-ва, мг</w:t>
            </w:r>
          </w:p>
        </w:tc>
      </w:tr>
      <w:tr w:rsidR="00E51389" w:rsidTr="0098584C">
        <w:tc>
          <w:tcPr>
            <w:tcW w:w="793" w:type="dxa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51389" w:rsidRDefault="00E51389" w:rsidP="0098584C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E51389" w:rsidRDefault="00E51389" w:rsidP="0098584C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05" w:type="dxa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453" w:type="dxa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05" w:type="dxa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39" w:type="dxa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27" w:type="dxa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580" w:type="dxa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E51389" w:rsidTr="0098584C">
        <w:tc>
          <w:tcPr>
            <w:tcW w:w="793" w:type="dxa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51389" w:rsidRDefault="00E51389" w:rsidP="0098584C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E51389" w:rsidRDefault="00E51389" w:rsidP="0098584C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51389" w:rsidRDefault="00E51389" w:rsidP="0098584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rmal"/>
        <w:ind w:firstLine="709"/>
        <w:jc w:val="right"/>
        <w:rPr>
          <w:rFonts w:ascii="Times New Roman" w:hAnsi="Times New Roman"/>
          <w:sz w:val="28"/>
          <w:szCs w:val="28"/>
          <w:highlight w:val="magenta"/>
        </w:rPr>
      </w:pPr>
    </w:p>
    <w:p w:rsidR="00E51389" w:rsidRDefault="00E51389" w:rsidP="00E51389">
      <w:pPr>
        <w:pStyle w:val="Con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10</w:t>
      </w:r>
    </w:p>
    <w:p w:rsidR="00E51389" w:rsidRDefault="00E51389" w:rsidP="00E51389">
      <w:pPr>
        <w:pStyle w:val="Con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СанПиН 2.4.1.2660-10</w:t>
      </w:r>
    </w:p>
    <w:p w:rsidR="00E51389" w:rsidRDefault="00E51389" w:rsidP="00E51389">
      <w:pPr>
        <w:pStyle w:val="Con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51389" w:rsidRDefault="00E51389" w:rsidP="00E51389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замены продуктов по белкам и углеводам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8"/>
        <w:gridCol w:w="1418"/>
        <w:gridCol w:w="1515"/>
        <w:gridCol w:w="954"/>
        <w:gridCol w:w="1403"/>
        <w:gridCol w:w="1511"/>
      </w:tblGrid>
      <w:tr w:rsidR="00E51389" w:rsidTr="0098584C">
        <w:trPr>
          <w:cantSplit/>
          <w:tblHeader/>
        </w:trPr>
        <w:tc>
          <w:tcPr>
            <w:tcW w:w="2842" w:type="dxa"/>
            <w:vMerge w:val="restart"/>
            <w:vAlign w:val="center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продуктов</w:t>
            </w:r>
          </w:p>
        </w:tc>
        <w:tc>
          <w:tcPr>
            <w:tcW w:w="1418" w:type="dxa"/>
            <w:vMerge w:val="restart"/>
            <w:vAlign w:val="center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Количество (нетто, г)</w:t>
            </w:r>
          </w:p>
        </w:tc>
        <w:tc>
          <w:tcPr>
            <w:tcW w:w="3928" w:type="dxa"/>
            <w:gridSpan w:val="3"/>
            <w:vAlign w:val="center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Химический состав</w:t>
            </w:r>
          </w:p>
        </w:tc>
        <w:tc>
          <w:tcPr>
            <w:tcW w:w="1524" w:type="dxa"/>
            <w:vMerge w:val="restart"/>
            <w:vAlign w:val="center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Добавить к суточному рациону или исключить</w:t>
            </w:r>
          </w:p>
        </w:tc>
      </w:tr>
      <w:tr w:rsidR="00E51389" w:rsidTr="0098584C">
        <w:trPr>
          <w:cantSplit/>
          <w:tblHeader/>
        </w:trPr>
        <w:tc>
          <w:tcPr>
            <w:tcW w:w="2842" w:type="dxa"/>
            <w:vMerge/>
            <w:vAlign w:val="center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Белки, г</w:t>
            </w:r>
          </w:p>
        </w:tc>
        <w:tc>
          <w:tcPr>
            <w:tcW w:w="958" w:type="dxa"/>
            <w:vAlign w:val="center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Жиры, г</w:t>
            </w:r>
          </w:p>
        </w:tc>
        <w:tc>
          <w:tcPr>
            <w:tcW w:w="1411" w:type="dxa"/>
            <w:vAlign w:val="center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Углеводы, г</w:t>
            </w:r>
          </w:p>
        </w:tc>
        <w:tc>
          <w:tcPr>
            <w:tcW w:w="1524" w:type="dxa"/>
            <w:vMerge/>
            <w:vAlign w:val="center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9712" w:type="dxa"/>
            <w:gridSpan w:val="6"/>
          </w:tcPr>
          <w:p w:rsidR="00E51389" w:rsidRDefault="00E51389" w:rsidP="00985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Замена хлеба (по белкам и углеводам)</w:t>
            </w: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Хлеб пшеничный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7,6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0,9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49,7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Хлеб ржаной простой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48,1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Мука пшеничная 1 сорт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7,4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48,2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Макароны, вермишель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0,9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48,7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Крупа манная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7,9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9712" w:type="dxa"/>
            <w:gridSpan w:val="6"/>
          </w:tcPr>
          <w:p w:rsidR="00E51389" w:rsidRDefault="00E51389" w:rsidP="00985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Замена картофеля (по углеводам)</w:t>
            </w: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Свекла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2,9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3,1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Капуста белокочанная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370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6,7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17,4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Макароны, вермишель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2,7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17,4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Крупа манная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2,8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17,9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Хлеб пшеничный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2,7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17,4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Хлеб ржаной простой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3,1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0,6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17,6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9712" w:type="dxa"/>
            <w:gridSpan w:val="6"/>
          </w:tcPr>
          <w:p w:rsidR="00E51389" w:rsidRDefault="00E51389" w:rsidP="00985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Замена свежих яблок (по углеводам)</w:t>
            </w: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Яблоки свежие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9,8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Яблоки сушеные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9,7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Курага ( без косточек)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Чернослив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8,7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9712" w:type="dxa"/>
            <w:gridSpan w:val="6"/>
          </w:tcPr>
          <w:p w:rsidR="00E51389" w:rsidRDefault="00E51389" w:rsidP="00985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Замена молока (по белку)</w:t>
            </w: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2,8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4,7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Творог полужирный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3,3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Творог жирный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2,8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0,6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Сыр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2,7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2,7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Говядина (1 кат.)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2,8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2,1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Говядина (2 кат.)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Рыба (филе трески)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0,1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9712" w:type="dxa"/>
            <w:gridSpan w:val="6"/>
          </w:tcPr>
          <w:p w:rsidR="00E51389" w:rsidRDefault="00E51389" w:rsidP="00985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Замена мяса (по белку)</w:t>
            </w: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Говядина (1 кат.)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18,6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Говядина (2 кат.)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Масло +</w:t>
            </w:r>
            <w:smartTag w:uri="urn:schemas-microsoft-com:office:smarttags" w:element="metricconverter">
              <w:smartTagPr>
                <w:attr w:name="ProductID" w:val="6 г"/>
              </w:smartTagPr>
              <w:r>
                <w:rPr>
                  <w:bCs/>
                </w:rPr>
                <w:t>6 г</w:t>
              </w:r>
            </w:smartTag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Творог полужирный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18,3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9,9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Масло +</w:t>
            </w:r>
            <w:smartTag w:uri="urn:schemas-microsoft-com:office:smarttags" w:element="metricconverter">
              <w:smartTagPr>
                <w:attr w:name="ProductID" w:val="4 г"/>
              </w:smartTagPr>
              <w:r>
                <w:rPr>
                  <w:bCs/>
                </w:rPr>
                <w:t>4 г</w:t>
              </w:r>
            </w:smartTag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Творог жирный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23,4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3,7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Масло </w:t>
            </w:r>
            <w:smartTag w:uri="urn:schemas-microsoft-com:office:smarttags" w:element="metricconverter">
              <w:smartTagPr>
                <w:attr w:name="ProductID" w:val="-9 г"/>
              </w:smartTagPr>
              <w:r>
                <w:rPr>
                  <w:bCs/>
                </w:rPr>
                <w:t>-9 г</w:t>
              </w:r>
            </w:smartTag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Рыба (филе трески)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19,2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0,7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Масло +</w:t>
            </w:r>
            <w:smartTag w:uri="urn:schemas-microsoft-com:office:smarttags" w:element="metricconverter">
              <w:smartTagPr>
                <w:attr w:name="ProductID" w:val="13 г"/>
              </w:smartTagPr>
              <w:r>
                <w:rPr>
                  <w:bCs/>
                </w:rPr>
                <w:t>13 г</w:t>
              </w:r>
            </w:smartTag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145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18,4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16,7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9712" w:type="dxa"/>
            <w:gridSpan w:val="6"/>
          </w:tcPr>
          <w:p w:rsidR="00E51389" w:rsidRDefault="00E51389" w:rsidP="00985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Замена рыбы (по белку)</w:t>
            </w: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Рыба (филе трески)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0,6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Говядина 1 кат.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15,8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11,9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Масло -11г</w:t>
            </w: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Говядина 2 кат.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6,6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Масло </w:t>
            </w:r>
            <w:smartTag w:uri="urn:schemas-microsoft-com:office:smarttags" w:element="metricconverter">
              <w:smartTagPr>
                <w:attr w:name="ProductID" w:val="-6 г"/>
              </w:smartTagPr>
              <w:r>
                <w:rPr>
                  <w:bCs/>
                </w:rPr>
                <w:t>-6 г</w:t>
              </w:r>
            </w:smartTag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Творог полужирный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16,7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Масло </w:t>
            </w:r>
            <w:smartTag w:uri="urn:schemas-microsoft-com:office:smarttags" w:element="metricconverter">
              <w:smartTagPr>
                <w:attr w:name="ProductID" w:val="-8 г"/>
              </w:smartTagPr>
              <w:r>
                <w:rPr>
                  <w:bCs/>
                </w:rPr>
                <w:t>-8 г</w:t>
              </w:r>
            </w:smartTag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Творог жирный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16,1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20,7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3,3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Масло </w:t>
            </w:r>
            <w:smartTag w:uri="urn:schemas-microsoft-com:office:smarttags" w:element="metricconverter">
              <w:smartTagPr>
                <w:attr w:name="ProductID" w:val="-20 г"/>
              </w:smartTagPr>
              <w:r>
                <w:rPr>
                  <w:bCs/>
                </w:rPr>
                <w:t>-20 г</w:t>
              </w:r>
            </w:smartTag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15,9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14,4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0,9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Масло -13г</w:t>
            </w:r>
          </w:p>
        </w:tc>
      </w:tr>
      <w:tr w:rsidR="00E51389" w:rsidTr="0098584C">
        <w:tc>
          <w:tcPr>
            <w:tcW w:w="9712" w:type="dxa"/>
            <w:gridSpan w:val="6"/>
          </w:tcPr>
          <w:p w:rsidR="00E51389" w:rsidRDefault="00E51389" w:rsidP="0098584C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Замена творога </w:t>
            </w: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keepNext/>
              <w:rPr>
                <w:bCs/>
              </w:rPr>
            </w:pPr>
            <w:r>
              <w:rPr>
                <w:bCs/>
              </w:rPr>
              <w:t>Творог полужирный</w:t>
            </w:r>
          </w:p>
        </w:tc>
        <w:tc>
          <w:tcPr>
            <w:tcW w:w="1418" w:type="dxa"/>
          </w:tcPr>
          <w:p w:rsidR="00E51389" w:rsidRDefault="00E51389" w:rsidP="0098584C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E51389" w:rsidRDefault="00E51389" w:rsidP="0098584C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16,7</w:t>
            </w:r>
          </w:p>
        </w:tc>
        <w:tc>
          <w:tcPr>
            <w:tcW w:w="958" w:type="dxa"/>
          </w:tcPr>
          <w:p w:rsidR="00E51389" w:rsidRDefault="00E51389" w:rsidP="0098584C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1411" w:type="dxa"/>
          </w:tcPr>
          <w:p w:rsidR="00E51389" w:rsidRDefault="00E51389" w:rsidP="0098584C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1524" w:type="dxa"/>
          </w:tcPr>
          <w:p w:rsidR="00E51389" w:rsidRDefault="00E51389" w:rsidP="0098584C">
            <w:pPr>
              <w:keepNext/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keepNext/>
              <w:rPr>
                <w:bCs/>
              </w:rPr>
            </w:pPr>
            <w:r>
              <w:rPr>
                <w:bCs/>
              </w:rPr>
              <w:t>Говядина 1 кат.</w:t>
            </w:r>
          </w:p>
        </w:tc>
        <w:tc>
          <w:tcPr>
            <w:tcW w:w="1418" w:type="dxa"/>
          </w:tcPr>
          <w:p w:rsidR="00E51389" w:rsidRDefault="00E51389" w:rsidP="0098584C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559" w:type="dxa"/>
          </w:tcPr>
          <w:p w:rsidR="00E51389" w:rsidRDefault="00E51389" w:rsidP="0098584C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16,7</w:t>
            </w:r>
          </w:p>
        </w:tc>
        <w:tc>
          <w:tcPr>
            <w:tcW w:w="958" w:type="dxa"/>
          </w:tcPr>
          <w:p w:rsidR="00E51389" w:rsidRDefault="00E51389" w:rsidP="0098584C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12,6</w:t>
            </w:r>
          </w:p>
        </w:tc>
        <w:tc>
          <w:tcPr>
            <w:tcW w:w="1411" w:type="dxa"/>
          </w:tcPr>
          <w:p w:rsidR="00E51389" w:rsidRDefault="00E51389" w:rsidP="0098584C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4" w:type="dxa"/>
          </w:tcPr>
          <w:p w:rsidR="00E51389" w:rsidRDefault="00E51389" w:rsidP="0098584C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Масло -3г.</w:t>
            </w: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keepNext/>
              <w:rPr>
                <w:bCs/>
              </w:rPr>
            </w:pPr>
            <w:r>
              <w:rPr>
                <w:bCs/>
              </w:rPr>
              <w:t>Говядина 2 кат.</w:t>
            </w:r>
          </w:p>
        </w:tc>
        <w:tc>
          <w:tcPr>
            <w:tcW w:w="1418" w:type="dxa"/>
          </w:tcPr>
          <w:p w:rsidR="00E51389" w:rsidRDefault="00E51389" w:rsidP="0098584C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1559" w:type="dxa"/>
          </w:tcPr>
          <w:p w:rsidR="00E51389" w:rsidRDefault="00E51389" w:rsidP="0098584C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  <w:tc>
          <w:tcPr>
            <w:tcW w:w="958" w:type="dxa"/>
          </w:tcPr>
          <w:p w:rsidR="00E51389" w:rsidRDefault="00E51389" w:rsidP="0098584C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1411" w:type="dxa"/>
          </w:tcPr>
          <w:p w:rsidR="00E51389" w:rsidRDefault="00E51389" w:rsidP="0098584C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4" w:type="dxa"/>
          </w:tcPr>
          <w:p w:rsidR="00E51389" w:rsidRDefault="00E51389" w:rsidP="0098584C">
            <w:pPr>
              <w:keepNext/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keepNext/>
              <w:rPr>
                <w:bCs/>
              </w:rPr>
            </w:pPr>
            <w:r>
              <w:rPr>
                <w:bCs/>
              </w:rPr>
              <w:t>Рыба (филе трески)</w:t>
            </w:r>
          </w:p>
        </w:tc>
        <w:tc>
          <w:tcPr>
            <w:tcW w:w="1418" w:type="dxa"/>
          </w:tcPr>
          <w:p w:rsidR="00E51389" w:rsidRDefault="00E51389" w:rsidP="0098584C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E51389" w:rsidRDefault="00E51389" w:rsidP="0098584C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958" w:type="dxa"/>
          </w:tcPr>
          <w:p w:rsidR="00E51389" w:rsidRDefault="00E51389" w:rsidP="0098584C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0,6</w:t>
            </w:r>
          </w:p>
        </w:tc>
        <w:tc>
          <w:tcPr>
            <w:tcW w:w="1411" w:type="dxa"/>
          </w:tcPr>
          <w:p w:rsidR="00E51389" w:rsidRDefault="00E51389" w:rsidP="0098584C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4" w:type="dxa"/>
          </w:tcPr>
          <w:p w:rsidR="00E51389" w:rsidRDefault="00E51389" w:rsidP="0098584C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Масло +</w:t>
            </w:r>
            <w:smartTag w:uri="urn:schemas-microsoft-com:office:smarttags" w:element="metricconverter">
              <w:smartTagPr>
                <w:attr w:name="ProductID" w:val="9 г"/>
              </w:smartTagPr>
              <w:r>
                <w:rPr>
                  <w:bCs/>
                </w:rPr>
                <w:t>9 г</w:t>
              </w:r>
            </w:smartTag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 xml:space="preserve">Яйцо 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16,5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0,9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Масло -5г</w:t>
            </w:r>
          </w:p>
        </w:tc>
      </w:tr>
      <w:tr w:rsidR="00E51389" w:rsidTr="0098584C">
        <w:tc>
          <w:tcPr>
            <w:tcW w:w="9712" w:type="dxa"/>
            <w:gridSpan w:val="6"/>
          </w:tcPr>
          <w:p w:rsidR="00E51389" w:rsidRDefault="00E51389" w:rsidP="00985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Замена яйца (по белку)</w:t>
            </w: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Яйцо 1 шт.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5,1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4,6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Творог полужирный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2,7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Творог жирный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4,9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6,3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Сыр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5,5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Говядина 1 кат.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4,2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Говядина 2 кат.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2,1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  <w:tr w:rsidR="00E51389" w:rsidTr="0098584C">
        <w:tc>
          <w:tcPr>
            <w:tcW w:w="2842" w:type="dxa"/>
          </w:tcPr>
          <w:p w:rsidR="00E51389" w:rsidRDefault="00E51389" w:rsidP="0098584C">
            <w:pPr>
              <w:rPr>
                <w:bCs/>
              </w:rPr>
            </w:pPr>
            <w:r>
              <w:rPr>
                <w:bCs/>
              </w:rPr>
              <w:t>Рыба (филе трески)</w:t>
            </w:r>
          </w:p>
        </w:tc>
        <w:tc>
          <w:tcPr>
            <w:tcW w:w="141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559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958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0,7</w:t>
            </w:r>
          </w:p>
        </w:tc>
        <w:tc>
          <w:tcPr>
            <w:tcW w:w="1411" w:type="dxa"/>
          </w:tcPr>
          <w:p w:rsidR="00E51389" w:rsidRDefault="00E51389" w:rsidP="0098584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4" w:type="dxa"/>
          </w:tcPr>
          <w:p w:rsidR="00E51389" w:rsidRDefault="00E51389" w:rsidP="0098584C">
            <w:pPr>
              <w:jc w:val="center"/>
              <w:rPr>
                <w:bCs/>
              </w:rPr>
            </w:pPr>
          </w:p>
        </w:tc>
      </w:tr>
    </w:tbl>
    <w:p w:rsidR="00E51389" w:rsidRDefault="00E51389" w:rsidP="00E51389">
      <w:pPr>
        <w:pStyle w:val="ConsNormal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11</w:t>
      </w:r>
    </w:p>
    <w:p w:rsidR="00E51389" w:rsidRDefault="00E51389" w:rsidP="00E51389">
      <w:pPr>
        <w:pStyle w:val="ConsNonforma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СанПиН 2.4.1.2660-10</w:t>
      </w:r>
    </w:p>
    <w:p w:rsidR="00E51389" w:rsidRDefault="00E51389" w:rsidP="00E51389">
      <w:pPr>
        <w:pStyle w:val="a3"/>
        <w:spacing w:after="0"/>
        <w:ind w:firstLine="709"/>
        <w:jc w:val="center"/>
        <w:rPr>
          <w:bCs/>
          <w:sz w:val="28"/>
          <w:szCs w:val="28"/>
        </w:rPr>
      </w:pPr>
    </w:p>
    <w:p w:rsidR="00E51389" w:rsidRDefault="00E51389" w:rsidP="00E51389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 технологической карты</w:t>
      </w:r>
    </w:p>
    <w:p w:rsidR="00E51389" w:rsidRDefault="00E51389" w:rsidP="00E51389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(образец)</w:t>
      </w:r>
    </w:p>
    <w:p w:rsidR="00E51389" w:rsidRDefault="00E51389" w:rsidP="00E51389">
      <w:pPr>
        <w:tabs>
          <w:tab w:val="left" w:pos="1256"/>
        </w:tabs>
        <w:ind w:firstLine="709"/>
        <w:jc w:val="both"/>
        <w:rPr>
          <w:bCs/>
        </w:rPr>
      </w:pPr>
      <w:r>
        <w:rPr>
          <w:bCs/>
        </w:rPr>
        <w:t>Технологическая карта № ____</w:t>
      </w:r>
    </w:p>
    <w:p w:rsidR="00E51389" w:rsidRDefault="00E51389" w:rsidP="00E51389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</w:pPr>
      <w:r>
        <w:rPr>
          <w:bCs/>
        </w:rPr>
        <w:t>Наименование изделия</w:t>
      </w:r>
      <w:r>
        <w:t xml:space="preserve">: </w:t>
      </w:r>
    </w:p>
    <w:p w:rsidR="00E51389" w:rsidRDefault="00E51389" w:rsidP="00E51389">
      <w:pPr>
        <w:keepNext/>
        <w:tabs>
          <w:tab w:val="left" w:pos="1256"/>
          <w:tab w:val="left" w:pos="1544"/>
          <w:tab w:val="left" w:pos="3347"/>
          <w:tab w:val="left" w:pos="3583"/>
          <w:tab w:val="left" w:pos="3819"/>
          <w:tab w:val="left" w:pos="5698"/>
          <w:tab w:val="left" w:pos="7191"/>
          <w:tab w:val="left" w:pos="8916"/>
        </w:tabs>
        <w:ind w:firstLine="709"/>
        <w:jc w:val="both"/>
        <w:rPr>
          <w:bCs/>
        </w:rPr>
      </w:pPr>
      <w:r>
        <w:rPr>
          <w:bCs/>
        </w:rPr>
        <w:t xml:space="preserve">Номер рецептуры: </w:t>
      </w:r>
    </w:p>
    <w:p w:rsidR="00E51389" w:rsidRDefault="00E51389" w:rsidP="00E51389">
      <w:pPr>
        <w:keepNext/>
        <w:tabs>
          <w:tab w:val="left" w:pos="3347"/>
        </w:tabs>
        <w:ind w:firstLine="709"/>
        <w:jc w:val="both"/>
      </w:pPr>
      <w:r>
        <w:rPr>
          <w:bCs/>
        </w:rPr>
        <w:t>Наименование  сборника рецептур</w:t>
      </w:r>
      <w:r>
        <w:t>:</w:t>
      </w:r>
    </w:p>
    <w:p w:rsidR="00E51389" w:rsidRDefault="00E51389" w:rsidP="00E51389">
      <w:pPr>
        <w:keepNext/>
        <w:tabs>
          <w:tab w:val="left" w:pos="3347"/>
        </w:tabs>
        <w:ind w:firstLine="709"/>
        <w:jc w:val="both"/>
      </w:pPr>
    </w:p>
    <w:tbl>
      <w:tblPr>
        <w:tblW w:w="0" w:type="auto"/>
        <w:tblLayout w:type="fixed"/>
        <w:tblLook w:val="0000"/>
      </w:tblPr>
      <w:tblGrid>
        <w:gridCol w:w="3752"/>
        <w:gridCol w:w="2485"/>
        <w:gridCol w:w="2841"/>
      </w:tblGrid>
      <w:tr w:rsidR="00E51389" w:rsidTr="0098584C">
        <w:trPr>
          <w:cantSplit/>
          <w:trHeight w:val="270"/>
        </w:trPr>
        <w:tc>
          <w:tcPr>
            <w:tcW w:w="375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keepNext/>
              <w:jc w:val="center"/>
            </w:pPr>
            <w:r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keepNext/>
              <w:jc w:val="center"/>
            </w:pPr>
            <w:r>
              <w:t>Расход сырья и полуфабрикатов</w:t>
            </w:r>
          </w:p>
        </w:tc>
      </w:tr>
      <w:tr w:rsidR="00E51389" w:rsidTr="0098584C">
        <w:trPr>
          <w:cantSplit/>
          <w:trHeight w:val="255"/>
        </w:trPr>
        <w:tc>
          <w:tcPr>
            <w:tcW w:w="3752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keepNext/>
              <w:jc w:val="center"/>
            </w:pPr>
          </w:p>
        </w:tc>
        <w:tc>
          <w:tcPr>
            <w:tcW w:w="532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keepNext/>
              <w:jc w:val="center"/>
            </w:pPr>
            <w:r>
              <w:t>1 порция</w:t>
            </w:r>
          </w:p>
        </w:tc>
      </w:tr>
      <w:tr w:rsidR="00E51389" w:rsidTr="0098584C">
        <w:trPr>
          <w:cantSplit/>
          <w:trHeight w:val="270"/>
        </w:trPr>
        <w:tc>
          <w:tcPr>
            <w:tcW w:w="375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keepNext/>
              <w:jc w:val="center"/>
            </w:pPr>
            <w:r>
              <w:t>Брутто, г</w:t>
            </w:r>
          </w:p>
        </w:tc>
        <w:tc>
          <w:tcPr>
            <w:tcW w:w="284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keepNext/>
              <w:jc w:val="center"/>
            </w:pPr>
            <w:r>
              <w:t>Нетто, г</w:t>
            </w:r>
          </w:p>
        </w:tc>
      </w:tr>
      <w:tr w:rsidR="00E51389" w:rsidTr="0098584C">
        <w:trPr>
          <w:trHeight w:val="255"/>
        </w:trPr>
        <w:tc>
          <w:tcPr>
            <w:tcW w:w="3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keepNext/>
              <w:jc w:val="center"/>
            </w:pPr>
          </w:p>
        </w:tc>
      </w:tr>
      <w:tr w:rsidR="00E51389" w:rsidTr="0098584C">
        <w:trPr>
          <w:trHeight w:val="255"/>
        </w:trPr>
        <w:tc>
          <w:tcPr>
            <w:tcW w:w="3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keepNext/>
              <w:jc w:val="center"/>
            </w:pPr>
          </w:p>
        </w:tc>
        <w:tc>
          <w:tcPr>
            <w:tcW w:w="2485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keepNext/>
              <w:jc w:val="center"/>
            </w:pPr>
          </w:p>
        </w:tc>
        <w:tc>
          <w:tcPr>
            <w:tcW w:w="2841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jc w:val="center"/>
            </w:pPr>
          </w:p>
        </w:tc>
      </w:tr>
      <w:tr w:rsidR="00E51389" w:rsidTr="0098584C">
        <w:trPr>
          <w:trHeight w:val="255"/>
        </w:trPr>
        <w:tc>
          <w:tcPr>
            <w:tcW w:w="3752" w:type="dxa"/>
            <w:tcBorders>
              <w:top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keepNext/>
              <w:jc w:val="center"/>
            </w:pPr>
            <w:r>
              <w:t>Выход: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keepNext/>
              <w:jc w:val="center"/>
            </w:pPr>
          </w:p>
        </w:tc>
      </w:tr>
      <w:tr w:rsidR="00E51389" w:rsidTr="0098584C">
        <w:trPr>
          <w:trHeight w:val="285"/>
        </w:trPr>
        <w:tc>
          <w:tcPr>
            <w:tcW w:w="9078" w:type="dxa"/>
            <w:gridSpan w:val="3"/>
            <w:vAlign w:val="center"/>
          </w:tcPr>
          <w:p w:rsidR="00E51389" w:rsidRDefault="00E51389" w:rsidP="0098584C">
            <w:pPr>
              <w:jc w:val="both"/>
              <w:rPr>
                <w:bCs/>
              </w:rPr>
            </w:pPr>
          </w:p>
        </w:tc>
      </w:tr>
    </w:tbl>
    <w:p w:rsidR="00E51389" w:rsidRDefault="00E51389" w:rsidP="00E51389">
      <w:pPr>
        <w:tabs>
          <w:tab w:val="left" w:pos="2834"/>
        </w:tabs>
        <w:autoSpaceDE w:val="0"/>
        <w:autoSpaceDN w:val="0"/>
        <w:adjustRightInd w:val="0"/>
        <w:spacing w:line="233" w:lineRule="auto"/>
      </w:pPr>
    </w:p>
    <w:p w:rsidR="00E51389" w:rsidRDefault="00E51389" w:rsidP="00E51389">
      <w:pPr>
        <w:tabs>
          <w:tab w:val="left" w:pos="2834"/>
        </w:tabs>
        <w:autoSpaceDE w:val="0"/>
        <w:autoSpaceDN w:val="0"/>
        <w:adjustRightInd w:val="0"/>
        <w:spacing w:line="233" w:lineRule="auto"/>
      </w:pPr>
      <w:r>
        <w:t>Химический состав данного блюда</w:t>
      </w:r>
    </w:p>
    <w:tbl>
      <w:tblPr>
        <w:tblW w:w="9416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1250"/>
        <w:gridCol w:w="1459"/>
        <w:gridCol w:w="1134"/>
        <w:gridCol w:w="957"/>
        <w:gridCol w:w="709"/>
        <w:gridCol w:w="1169"/>
        <w:gridCol w:w="830"/>
      </w:tblGrid>
      <w:tr w:rsidR="00E51389" w:rsidTr="0098584C">
        <w:tc>
          <w:tcPr>
            <w:tcW w:w="4617" w:type="dxa"/>
            <w:gridSpan w:val="4"/>
          </w:tcPr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Пищевые вещества</w:t>
            </w:r>
          </w:p>
        </w:tc>
        <w:tc>
          <w:tcPr>
            <w:tcW w:w="2091" w:type="dxa"/>
            <w:gridSpan w:val="2"/>
          </w:tcPr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Минер. вещества, мг</w:t>
            </w:r>
          </w:p>
        </w:tc>
        <w:tc>
          <w:tcPr>
            <w:tcW w:w="2708" w:type="dxa"/>
            <w:gridSpan w:val="3"/>
          </w:tcPr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Витамины, мг</w:t>
            </w:r>
          </w:p>
        </w:tc>
      </w:tr>
      <w:tr w:rsidR="00E51389" w:rsidTr="0098584C">
        <w:tc>
          <w:tcPr>
            <w:tcW w:w="959" w:type="dxa"/>
          </w:tcPr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Белки,   г</w:t>
            </w:r>
          </w:p>
        </w:tc>
        <w:tc>
          <w:tcPr>
            <w:tcW w:w="949" w:type="dxa"/>
          </w:tcPr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Жиры,</w:t>
            </w:r>
          </w:p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 xml:space="preserve"> г</w:t>
            </w:r>
          </w:p>
        </w:tc>
        <w:tc>
          <w:tcPr>
            <w:tcW w:w="1250" w:type="dxa"/>
          </w:tcPr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 xml:space="preserve">Углеводы, </w:t>
            </w:r>
          </w:p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г</w:t>
            </w:r>
          </w:p>
        </w:tc>
        <w:tc>
          <w:tcPr>
            <w:tcW w:w="1459" w:type="dxa"/>
          </w:tcPr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Энерг. ценность, ккал</w:t>
            </w:r>
          </w:p>
        </w:tc>
        <w:tc>
          <w:tcPr>
            <w:tcW w:w="1134" w:type="dxa"/>
          </w:tcPr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 xml:space="preserve">Са </w:t>
            </w:r>
          </w:p>
        </w:tc>
        <w:tc>
          <w:tcPr>
            <w:tcW w:w="957" w:type="dxa"/>
          </w:tcPr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rPr>
                <w:lang w:val="en-US"/>
              </w:rPr>
              <w:t>Fe</w:t>
            </w:r>
            <w:r>
              <w:t xml:space="preserve"> </w:t>
            </w:r>
          </w:p>
        </w:tc>
        <w:tc>
          <w:tcPr>
            <w:tcW w:w="709" w:type="dxa"/>
          </w:tcPr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vertAlign w:val="subscript"/>
              </w:rPr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1169" w:type="dxa"/>
          </w:tcPr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В</w:t>
            </w:r>
            <w:r>
              <w:rPr>
                <w:vertAlign w:val="subscript"/>
              </w:rPr>
              <w:t>2</w:t>
            </w:r>
          </w:p>
        </w:tc>
        <w:tc>
          <w:tcPr>
            <w:tcW w:w="830" w:type="dxa"/>
          </w:tcPr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  <w:r>
              <w:t>С</w:t>
            </w:r>
          </w:p>
        </w:tc>
      </w:tr>
      <w:tr w:rsidR="00E51389" w:rsidTr="0098584C">
        <w:tc>
          <w:tcPr>
            <w:tcW w:w="959" w:type="dxa"/>
          </w:tcPr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  <w:tc>
          <w:tcPr>
            <w:tcW w:w="949" w:type="dxa"/>
          </w:tcPr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  <w:tc>
          <w:tcPr>
            <w:tcW w:w="1250" w:type="dxa"/>
          </w:tcPr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  <w:tc>
          <w:tcPr>
            <w:tcW w:w="1459" w:type="dxa"/>
          </w:tcPr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  <w:tc>
          <w:tcPr>
            <w:tcW w:w="1134" w:type="dxa"/>
          </w:tcPr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  <w:tc>
          <w:tcPr>
            <w:tcW w:w="957" w:type="dxa"/>
          </w:tcPr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  <w:tc>
          <w:tcPr>
            <w:tcW w:w="709" w:type="dxa"/>
          </w:tcPr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  <w:tc>
          <w:tcPr>
            <w:tcW w:w="1169" w:type="dxa"/>
          </w:tcPr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  <w:tc>
          <w:tcPr>
            <w:tcW w:w="830" w:type="dxa"/>
          </w:tcPr>
          <w:p w:rsidR="00E51389" w:rsidRDefault="00E51389" w:rsidP="0098584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</w:pPr>
          </w:p>
        </w:tc>
      </w:tr>
    </w:tbl>
    <w:p w:rsidR="00E51389" w:rsidRDefault="00E51389" w:rsidP="00E51389">
      <w:pPr>
        <w:pStyle w:val="ConsNonformat"/>
        <w:jc w:val="both"/>
        <w:rPr>
          <w:rFonts w:ascii="Times New Roman" w:hAnsi="Times New Roman"/>
          <w:bCs/>
          <w:sz w:val="24"/>
          <w:szCs w:val="24"/>
        </w:rPr>
      </w:pPr>
    </w:p>
    <w:p w:rsidR="00E51389" w:rsidRDefault="00E51389" w:rsidP="00E51389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>Технология приготовления:___________________________________________________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rmal"/>
        <w:ind w:firstLine="0"/>
        <w:jc w:val="right"/>
        <w:rPr>
          <w:rFonts w:ascii="Times New Roman" w:hAnsi="Times New Roman"/>
          <w:sz w:val="28"/>
          <w:szCs w:val="28"/>
          <w:highlight w:val="magenta"/>
        </w:rPr>
      </w:pPr>
    </w:p>
    <w:p w:rsidR="00E51389" w:rsidRDefault="00E51389" w:rsidP="00E51389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12</w:t>
      </w:r>
    </w:p>
    <w:p w:rsidR="00E51389" w:rsidRDefault="00E51389" w:rsidP="00E51389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СанПиН 2.4.1.2660 -10</w:t>
      </w: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E51389" w:rsidRDefault="00E51389" w:rsidP="00E51389">
      <w:pPr>
        <w:pStyle w:val="ConsNormal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Примерные возрастные объемы порций для детей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7"/>
        <w:gridCol w:w="2992"/>
        <w:gridCol w:w="1889"/>
      </w:tblGrid>
      <w:tr w:rsidR="00E51389" w:rsidTr="0098584C">
        <w:trPr>
          <w:cantSplit/>
          <w:trHeight w:val="360"/>
        </w:trPr>
        <w:tc>
          <w:tcPr>
            <w:tcW w:w="423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блюд</w:t>
            </w:r>
          </w:p>
        </w:tc>
        <w:tc>
          <w:tcPr>
            <w:tcW w:w="48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 (масса) в граммах</w:t>
            </w:r>
          </w:p>
        </w:tc>
      </w:tr>
      <w:tr w:rsidR="00E51389" w:rsidTr="0098584C">
        <w:trPr>
          <w:cantSplit/>
          <w:trHeight w:val="360"/>
        </w:trPr>
        <w:tc>
          <w:tcPr>
            <w:tcW w:w="423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 года </w:t>
            </w:r>
          </w:p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3-х лет</w:t>
            </w:r>
          </w:p>
        </w:tc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3-х до 7-ми лет</w:t>
            </w:r>
          </w:p>
        </w:tc>
      </w:tr>
      <w:tr w:rsidR="00E51389" w:rsidTr="0098584C">
        <w:trPr>
          <w:trHeight w:val="240"/>
        </w:trPr>
        <w:tc>
          <w:tcPr>
            <w:tcW w:w="91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</w:tr>
      <w:tr w:rsidR="00E51389" w:rsidTr="0098584C">
        <w:trPr>
          <w:trHeight w:val="360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Каша, овощное блюдо 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120-200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200-250</w:t>
            </w:r>
          </w:p>
        </w:tc>
      </w:tr>
      <w:tr w:rsidR="00E51389" w:rsidTr="0098584C">
        <w:trPr>
          <w:trHeight w:val="279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Яичное блюдо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40-80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80-100</w:t>
            </w:r>
          </w:p>
        </w:tc>
      </w:tr>
      <w:tr w:rsidR="00E51389" w:rsidTr="0098584C">
        <w:trPr>
          <w:trHeight w:val="240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Творожное блюдо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70-120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120-150</w:t>
            </w:r>
          </w:p>
        </w:tc>
      </w:tr>
      <w:tr w:rsidR="00E51389" w:rsidTr="0098584C">
        <w:trPr>
          <w:trHeight w:val="240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мясное, рыбное блюдо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50-70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70-80</w:t>
            </w:r>
          </w:p>
        </w:tc>
      </w:tr>
      <w:tr w:rsidR="00E51389" w:rsidTr="0098584C">
        <w:trPr>
          <w:trHeight w:val="240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Салат овощной 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30-45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E51389" w:rsidTr="0098584C">
        <w:trPr>
          <w:trHeight w:val="240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Напиток (какао, чай, молоко и т.п.)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150-180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180-200</w:t>
            </w:r>
          </w:p>
        </w:tc>
      </w:tr>
      <w:tr w:rsidR="00E51389" w:rsidTr="0098584C">
        <w:trPr>
          <w:trHeight w:val="240"/>
        </w:trPr>
        <w:tc>
          <w:tcPr>
            <w:tcW w:w="9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Обед</w:t>
            </w:r>
          </w:p>
        </w:tc>
      </w:tr>
      <w:tr w:rsidR="00E51389" w:rsidTr="0098584C">
        <w:trPr>
          <w:trHeight w:val="240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Салат, закуска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30-45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E51389" w:rsidTr="0098584C">
        <w:trPr>
          <w:trHeight w:val="240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Первое блюдо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150-200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</w:tr>
      <w:tr w:rsidR="00E51389" w:rsidTr="0098584C">
        <w:trPr>
          <w:trHeight w:val="3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pStyle w:val="ConsCel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Блюдо из мяса,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рыбы, птицы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50-70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70-80</w:t>
            </w:r>
          </w:p>
        </w:tc>
      </w:tr>
      <w:tr w:rsidR="00E51389" w:rsidTr="0098584C">
        <w:trPr>
          <w:trHeight w:val="24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Гарнир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100-150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150-180</w:t>
            </w:r>
          </w:p>
        </w:tc>
      </w:tr>
      <w:tr w:rsidR="00E51389" w:rsidTr="0098584C">
        <w:trPr>
          <w:trHeight w:val="3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Третье блюдо (напиток)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150-180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180-200</w:t>
            </w:r>
          </w:p>
        </w:tc>
      </w:tr>
      <w:tr w:rsidR="00E51389" w:rsidTr="0098584C">
        <w:trPr>
          <w:trHeight w:val="240"/>
        </w:trPr>
        <w:tc>
          <w:tcPr>
            <w:tcW w:w="9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</w:tr>
      <w:tr w:rsidR="00E51389" w:rsidTr="0098584C">
        <w:trPr>
          <w:trHeight w:val="24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Кефир, молоко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150-180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180-200</w:t>
            </w:r>
          </w:p>
        </w:tc>
      </w:tr>
      <w:tr w:rsidR="00E51389" w:rsidTr="0098584C">
        <w:trPr>
          <w:trHeight w:val="3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pStyle w:val="ConsCel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Булочка, выпечка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(печенье, вафли)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50-70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70-80</w:t>
            </w:r>
          </w:p>
        </w:tc>
      </w:tr>
      <w:tr w:rsidR="00E51389" w:rsidTr="0098584C">
        <w:trPr>
          <w:trHeight w:val="259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Блюдо из творога, круп, овощей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80-150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150-180</w:t>
            </w:r>
          </w:p>
        </w:tc>
      </w:tr>
      <w:tr w:rsidR="00E51389" w:rsidTr="0098584C">
        <w:trPr>
          <w:trHeight w:val="24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Свежие фрукты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40-75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75-100</w:t>
            </w:r>
          </w:p>
        </w:tc>
      </w:tr>
      <w:tr w:rsidR="00E51389" w:rsidTr="0098584C">
        <w:trPr>
          <w:trHeight w:val="240"/>
        </w:trPr>
        <w:tc>
          <w:tcPr>
            <w:tcW w:w="9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</w:t>
            </w:r>
          </w:p>
        </w:tc>
      </w:tr>
      <w:tr w:rsidR="00E51389" w:rsidTr="0098584C">
        <w:trPr>
          <w:trHeight w:val="3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Овощное блюдо, каша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120-200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200-250</w:t>
            </w:r>
          </w:p>
        </w:tc>
      </w:tr>
      <w:tr w:rsidR="00E51389" w:rsidTr="0098584C">
        <w:trPr>
          <w:trHeight w:val="24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творожное блюдо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70-120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120-150</w:t>
            </w:r>
          </w:p>
        </w:tc>
      </w:tr>
      <w:tr w:rsidR="00E51389" w:rsidTr="0098584C">
        <w:trPr>
          <w:trHeight w:val="24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Напиток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150-180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180-200</w:t>
            </w:r>
          </w:p>
        </w:tc>
      </w:tr>
      <w:tr w:rsidR="00E51389" w:rsidTr="0098584C">
        <w:trPr>
          <w:trHeight w:val="24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Свежие фрукты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40-75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75-100</w:t>
            </w:r>
          </w:p>
        </w:tc>
      </w:tr>
      <w:tr w:rsidR="00E51389" w:rsidTr="0098584C">
        <w:trPr>
          <w:trHeight w:val="377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pStyle w:val="ConsCel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Хлеб на весь  день: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389" w:rsidTr="0098584C">
        <w:trPr>
          <w:trHeight w:val="273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пшеничный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50-70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</w:tr>
      <w:tr w:rsidR="00E51389" w:rsidTr="0098584C">
        <w:trPr>
          <w:trHeight w:val="25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9" w:rsidRDefault="00E51389" w:rsidP="0098584C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ржаной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20-30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89" w:rsidRDefault="00E51389" w:rsidP="0098584C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</w:tbl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51389" w:rsidRDefault="00E51389" w:rsidP="00E51389">
      <w:pPr>
        <w:ind w:firstLine="709"/>
        <w:jc w:val="both"/>
        <w:rPr>
          <w:sz w:val="26"/>
          <w:szCs w:val="26"/>
        </w:rPr>
        <w:sectPr w:rsidR="00E51389">
          <w:headerReference w:type="default" r:id="rId9"/>
          <w:footerReference w:type="even" r:id="rId10"/>
          <w:footerReference w:type="default" r:id="rId11"/>
          <w:pgSz w:w="11905" w:h="16837"/>
          <w:pgMar w:top="1134" w:right="851" w:bottom="1134" w:left="1701" w:header="720" w:footer="720" w:gutter="0"/>
          <w:cols w:space="720"/>
        </w:sectPr>
      </w:pPr>
    </w:p>
    <w:p w:rsidR="00E51389" w:rsidRDefault="00E51389" w:rsidP="00E5138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13</w:t>
      </w:r>
    </w:p>
    <w:p w:rsidR="00E51389" w:rsidRDefault="00E51389" w:rsidP="00E5138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СанПиН 2.4.1.2660-10</w:t>
      </w:r>
    </w:p>
    <w:p w:rsidR="00E51389" w:rsidRDefault="00E51389" w:rsidP="00E51389">
      <w:pPr>
        <w:ind w:firstLine="709"/>
        <w:jc w:val="both"/>
        <w:rPr>
          <w:sz w:val="26"/>
          <w:szCs w:val="26"/>
        </w:rPr>
      </w:pPr>
    </w:p>
    <w:p w:rsidR="00E51389" w:rsidRDefault="00E51389" w:rsidP="00E51389">
      <w:pPr>
        <w:autoSpaceDE w:val="0"/>
        <w:jc w:val="center"/>
        <w:rPr>
          <w:sz w:val="28"/>
          <w:szCs w:val="28"/>
        </w:rPr>
      </w:pPr>
    </w:p>
    <w:p w:rsidR="00E51389" w:rsidRDefault="00E51389" w:rsidP="00E5138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 журнала бракеража готовой кулинарной продукции</w:t>
      </w:r>
    </w:p>
    <w:p w:rsidR="00E51389" w:rsidRDefault="00E51389" w:rsidP="00E5138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(образец)</w:t>
      </w:r>
    </w:p>
    <w:p w:rsidR="00E51389" w:rsidRDefault="00E51389" w:rsidP="00E51389">
      <w:pPr>
        <w:autoSpaceDE w:val="0"/>
        <w:ind w:firstLine="709"/>
        <w:jc w:val="both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97"/>
        <w:gridCol w:w="1839"/>
        <w:gridCol w:w="1697"/>
        <w:gridCol w:w="2971"/>
        <w:gridCol w:w="2546"/>
        <w:gridCol w:w="1980"/>
        <w:gridCol w:w="1274"/>
      </w:tblGrid>
      <w:tr w:rsidR="00E51389" w:rsidTr="0098584C">
        <w:trPr>
          <w:cantSplit/>
          <w:trHeight w:val="720"/>
        </w:trPr>
        <w:tc>
          <w:tcPr>
            <w:tcW w:w="1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и час изготов-ления блюда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снятия бракеража</w:t>
            </w:r>
          </w:p>
        </w:tc>
        <w:tc>
          <w:tcPr>
            <w:tcW w:w="1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Наименова- ние блюда, кулинарного изделия</w:t>
            </w:r>
          </w:p>
        </w:tc>
        <w:tc>
          <w:tcPr>
            <w:tcW w:w="2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2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Разрешение к реализации блюда, кулинарного изде-лия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Подписи чле- нов бракеражной комиссии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Примеча-ние &lt;*&gt;</w:t>
            </w:r>
          </w:p>
        </w:tc>
      </w:tr>
      <w:tr w:rsidR="00E51389" w:rsidTr="0098584C">
        <w:trPr>
          <w:cantSplit/>
          <w:trHeight w:val="240"/>
        </w:trPr>
        <w:tc>
          <w:tcPr>
            <w:tcW w:w="1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E51389" w:rsidTr="0098584C">
        <w:trPr>
          <w:cantSplit/>
          <w:trHeight w:val="240"/>
        </w:trPr>
        <w:tc>
          <w:tcPr>
            <w:tcW w:w="1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ind w:firstLine="709"/>
              <w:jc w:val="both"/>
            </w:pPr>
          </w:p>
        </w:tc>
      </w:tr>
    </w:tbl>
    <w:p w:rsidR="00E51389" w:rsidRDefault="00E51389" w:rsidP="00E51389">
      <w:pPr>
        <w:autoSpaceDE w:val="0"/>
        <w:ind w:firstLine="709"/>
        <w:jc w:val="both"/>
        <w:rPr>
          <w:sz w:val="26"/>
          <w:szCs w:val="26"/>
        </w:rPr>
      </w:pPr>
    </w:p>
    <w:p w:rsidR="00E51389" w:rsidRDefault="00E51389" w:rsidP="00E51389">
      <w:pPr>
        <w:autoSpaceDE w:val="0"/>
        <w:ind w:firstLine="709"/>
        <w:jc w:val="both"/>
      </w:pPr>
      <w:r>
        <w:t>Примечание:</w:t>
      </w:r>
    </w:p>
    <w:p w:rsidR="00E51389" w:rsidRDefault="00E51389" w:rsidP="00E51389">
      <w:pPr>
        <w:ind w:firstLine="709"/>
        <w:jc w:val="both"/>
      </w:pPr>
      <w:r>
        <w:t>&lt;*&gt; Указываются факты запрещения к реализации готовой продукции.</w:t>
      </w:r>
    </w:p>
    <w:p w:rsidR="00E51389" w:rsidRDefault="00E51389" w:rsidP="00E51389">
      <w:pPr>
        <w:ind w:firstLine="709"/>
        <w:jc w:val="both"/>
        <w:rPr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14</w:t>
      </w:r>
    </w:p>
    <w:p w:rsidR="00E51389" w:rsidRDefault="00E51389" w:rsidP="00E5138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СанПиН 2.4.1.2660-10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389" w:rsidRDefault="00E51389" w:rsidP="00E513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журнала бракеража поступающего продовольственного сырья и пищевых продуктов </w:t>
      </w:r>
    </w:p>
    <w:p w:rsidR="00E51389" w:rsidRDefault="00E51389" w:rsidP="00E51389">
      <w:pPr>
        <w:jc w:val="center"/>
        <w:rPr>
          <w:sz w:val="28"/>
          <w:szCs w:val="28"/>
        </w:rPr>
      </w:pPr>
      <w:r>
        <w:rPr>
          <w:sz w:val="28"/>
          <w:szCs w:val="28"/>
        </w:rPr>
        <w:t>(образец)</w:t>
      </w:r>
    </w:p>
    <w:p w:rsidR="00E51389" w:rsidRDefault="00E51389" w:rsidP="00E51389">
      <w:pPr>
        <w:ind w:firstLine="709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7"/>
        <w:gridCol w:w="1685"/>
        <w:gridCol w:w="1686"/>
        <w:gridCol w:w="2204"/>
        <w:gridCol w:w="1480"/>
        <w:gridCol w:w="1243"/>
        <w:gridCol w:w="2464"/>
        <w:gridCol w:w="1167"/>
        <w:gridCol w:w="908"/>
      </w:tblGrid>
      <w:tr w:rsidR="00E51389" w:rsidTr="0098584C">
        <w:trPr>
          <w:cantSplit/>
          <w:trHeight w:val="1320"/>
        </w:trPr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Дата и час пос-тупления продо- вольст-венного сырья и пищевых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продук-тов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Наименова-ние пищевых продуктов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поступившего продо- вольственно-го сырья и пищевых продуктов (в килограммах,литрах, штуках)</w:t>
            </w:r>
          </w:p>
        </w:tc>
        <w:tc>
          <w:tcPr>
            <w:tcW w:w="2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Номер документа, подтверждающего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безопасность принятого пище- вого продукта</w:t>
            </w:r>
          </w:p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Результаты органолеп-тической оценки по ступившего продоволь-ственного сырья и пищевых продуктов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Конечный срок реа- лизации продо- вольст-венного сырья и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пищевых продуктов</w:t>
            </w:r>
          </w:p>
        </w:tc>
        <w:tc>
          <w:tcPr>
            <w:tcW w:w="2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и час факти- ческой реализации продовольственного сырья и пищевых продуктов по дням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Подпись ответст-венного лица</w:t>
            </w:r>
          </w:p>
        </w:tc>
        <w:tc>
          <w:tcPr>
            <w:tcW w:w="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Приме-чание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&lt;*&gt;</w:t>
            </w:r>
          </w:p>
        </w:tc>
      </w:tr>
      <w:tr w:rsidR="00E51389" w:rsidTr="0098584C">
        <w:trPr>
          <w:cantSplit/>
          <w:trHeight w:val="240"/>
        </w:trPr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E51389" w:rsidTr="0098584C">
        <w:trPr>
          <w:cantSplit/>
          <w:trHeight w:val="240"/>
        </w:trPr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jc w:val="center"/>
            </w:pPr>
          </w:p>
        </w:tc>
      </w:tr>
    </w:tbl>
    <w:p w:rsidR="00E51389" w:rsidRDefault="00E51389" w:rsidP="00E51389">
      <w:pPr>
        <w:autoSpaceDE w:val="0"/>
        <w:ind w:firstLine="709"/>
        <w:jc w:val="both"/>
      </w:pPr>
    </w:p>
    <w:p w:rsidR="00E51389" w:rsidRDefault="00E51389" w:rsidP="00E5138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E51389" w:rsidRDefault="00E51389" w:rsidP="00E51389">
      <w:pPr>
        <w:autoSpaceDE w:val="0"/>
        <w:ind w:firstLine="709"/>
        <w:jc w:val="both"/>
      </w:pPr>
      <w:r>
        <w:t>Примечание:</w:t>
      </w:r>
    </w:p>
    <w:p w:rsidR="00E51389" w:rsidRDefault="00E51389" w:rsidP="00E51389">
      <w:pPr>
        <w:ind w:firstLine="709"/>
        <w:jc w:val="both"/>
      </w:pPr>
      <w:r>
        <w:t>&lt;*&gt; Указываются факты списания, возврата продуктов и др.</w:t>
      </w: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1389" w:rsidRDefault="00E51389" w:rsidP="00E51389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  <w:sectPr w:rsidR="00E51389">
          <w:pgSz w:w="16837" w:h="11905" w:orient="landscape"/>
          <w:pgMar w:top="1701" w:right="1134" w:bottom="851" w:left="1134" w:header="720" w:footer="720" w:gutter="0"/>
          <w:cols w:space="720"/>
        </w:sectPr>
      </w:pPr>
    </w:p>
    <w:p w:rsidR="00E51389" w:rsidRDefault="00E51389" w:rsidP="00E5138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15</w:t>
      </w:r>
    </w:p>
    <w:p w:rsidR="00E51389" w:rsidRDefault="00E51389" w:rsidP="00E5138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СанПиН 2.4.1.2660-10</w:t>
      </w:r>
    </w:p>
    <w:p w:rsidR="00E51389" w:rsidRDefault="00E51389" w:rsidP="00E51389">
      <w:pPr>
        <w:pStyle w:val="ConsNormal"/>
        <w:ind w:firstLine="709"/>
        <w:jc w:val="right"/>
        <w:rPr>
          <w:rFonts w:ascii="Times New Roman" w:hAnsi="Times New Roman"/>
          <w:sz w:val="28"/>
          <w:szCs w:val="28"/>
          <w:highlight w:val="magenta"/>
        </w:rPr>
      </w:pPr>
    </w:p>
    <w:p w:rsidR="00E51389" w:rsidRDefault="00E51389" w:rsidP="00E51389">
      <w:pPr>
        <w:pStyle w:val="Con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 кратность медицинских обследований, исследований и профессиональной </w:t>
      </w:r>
    </w:p>
    <w:p w:rsidR="00E51389" w:rsidRDefault="00E51389" w:rsidP="00E51389">
      <w:pPr>
        <w:pStyle w:val="Con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гигиенической подготовки</w:t>
      </w:r>
    </w:p>
    <w:p w:rsidR="00E51389" w:rsidRDefault="00E51389" w:rsidP="00E51389">
      <w:pPr>
        <w:pStyle w:val="ConsNormal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3"/>
        <w:gridCol w:w="4834"/>
        <w:gridCol w:w="4834"/>
      </w:tblGrid>
      <w:tr w:rsidR="00E51389" w:rsidTr="0098584C">
        <w:tc>
          <w:tcPr>
            <w:tcW w:w="4833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Участие врачей-специалистов, вид обследования</w:t>
            </w:r>
          </w:p>
        </w:tc>
        <w:tc>
          <w:tcPr>
            <w:tcW w:w="4834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Работники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дошкольных образовательных организациях</w:t>
            </w:r>
          </w:p>
        </w:tc>
        <w:tc>
          <w:tcPr>
            <w:tcW w:w="4834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Работники пищеблоков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дошкольных образовательных организациях</w:t>
            </w:r>
          </w:p>
        </w:tc>
      </w:tr>
      <w:tr w:rsidR="00E51389" w:rsidTr="0098584C">
        <w:tc>
          <w:tcPr>
            <w:tcW w:w="4833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34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 поступлении на работу, в дальнейшем 1 раз в год</w:t>
            </w:r>
          </w:p>
        </w:tc>
        <w:tc>
          <w:tcPr>
            <w:tcW w:w="4834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 поступлении на работу, в дальнейшем 1 раз в год</w:t>
            </w:r>
          </w:p>
        </w:tc>
      </w:tr>
      <w:tr w:rsidR="00E51389" w:rsidTr="0098584C">
        <w:tc>
          <w:tcPr>
            <w:tcW w:w="4833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Дерматовенеролог</w:t>
            </w:r>
          </w:p>
        </w:tc>
        <w:tc>
          <w:tcPr>
            <w:tcW w:w="4834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 поступлении на работу, в дальнейшем 2 раза в год</w:t>
            </w:r>
          </w:p>
        </w:tc>
        <w:tc>
          <w:tcPr>
            <w:tcW w:w="4834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 поступлении на работу, в дальнейшем 2 раза в год</w:t>
            </w:r>
          </w:p>
        </w:tc>
      </w:tr>
      <w:tr w:rsidR="00E51389" w:rsidTr="0098584C">
        <w:tc>
          <w:tcPr>
            <w:tcW w:w="4833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Крупнокадровая флюорография</w:t>
            </w:r>
          </w:p>
        </w:tc>
        <w:tc>
          <w:tcPr>
            <w:tcW w:w="4834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 поступлении на работу, в дальнейшем 1 раз в год</w:t>
            </w:r>
          </w:p>
        </w:tc>
        <w:tc>
          <w:tcPr>
            <w:tcW w:w="4834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 поступлении на работу, в дальнейшем 1 раз в год</w:t>
            </w:r>
          </w:p>
        </w:tc>
      </w:tr>
      <w:tr w:rsidR="00E51389" w:rsidTr="0098584C">
        <w:tc>
          <w:tcPr>
            <w:tcW w:w="4833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Бактериологические исследования на носительство возбудителей кишечных инфекций (дизгруппа, тифо-паратифозная)</w:t>
            </w:r>
          </w:p>
        </w:tc>
        <w:tc>
          <w:tcPr>
            <w:tcW w:w="4834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 поступлении на работу, в дальнейшем по эпидпоказаниям</w:t>
            </w:r>
          </w:p>
        </w:tc>
        <w:tc>
          <w:tcPr>
            <w:tcW w:w="4834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 поступлении на работу, в дальнейшем по эпидпоказаниям</w:t>
            </w:r>
          </w:p>
        </w:tc>
      </w:tr>
      <w:tr w:rsidR="00E51389" w:rsidTr="0098584C">
        <w:tc>
          <w:tcPr>
            <w:tcW w:w="4833" w:type="dxa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Серологические исследования на наличие возбудителей брюшного тифа</w:t>
            </w:r>
          </w:p>
        </w:tc>
        <w:tc>
          <w:tcPr>
            <w:tcW w:w="4834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 поступлении на работу, в дальнейшем по эпидпоказаниям</w:t>
            </w:r>
          </w:p>
        </w:tc>
        <w:tc>
          <w:tcPr>
            <w:tcW w:w="4834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 поступлении на работу, в дальнейшем по эпидпоказаниям</w:t>
            </w:r>
          </w:p>
        </w:tc>
      </w:tr>
      <w:tr w:rsidR="00E51389" w:rsidTr="0098584C">
        <w:tc>
          <w:tcPr>
            <w:tcW w:w="4833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Исследования на гельминтозы</w:t>
            </w:r>
          </w:p>
        </w:tc>
        <w:tc>
          <w:tcPr>
            <w:tcW w:w="4834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 поступлении на работу</w:t>
            </w:r>
          </w:p>
        </w:tc>
        <w:tc>
          <w:tcPr>
            <w:tcW w:w="4834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 поступлении на работу</w:t>
            </w:r>
          </w:p>
        </w:tc>
      </w:tr>
      <w:tr w:rsidR="00E51389" w:rsidTr="0098584C">
        <w:tc>
          <w:tcPr>
            <w:tcW w:w="4833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Исследования на контактные гельминтозы и кишечные протозоозы</w:t>
            </w:r>
          </w:p>
        </w:tc>
        <w:tc>
          <w:tcPr>
            <w:tcW w:w="4834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 раз в год после летнего периода и (или) по эпидпоказаниям</w:t>
            </w:r>
          </w:p>
        </w:tc>
        <w:tc>
          <w:tcPr>
            <w:tcW w:w="4834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раз в год после летнего периода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 (или) по эпидпоказаниям</w:t>
            </w:r>
          </w:p>
        </w:tc>
      </w:tr>
      <w:tr w:rsidR="00E51389" w:rsidTr="0098584C">
        <w:tc>
          <w:tcPr>
            <w:tcW w:w="4833" w:type="dxa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Профессиональное гигиеническое обучение и аттестация</w:t>
            </w:r>
          </w:p>
        </w:tc>
        <w:tc>
          <w:tcPr>
            <w:tcW w:w="4834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 поступлении на работу, в дальнейшем 1 раз в 2 года</w:t>
            </w:r>
          </w:p>
        </w:tc>
        <w:tc>
          <w:tcPr>
            <w:tcW w:w="4834" w:type="dxa"/>
            <w:vAlign w:val="center"/>
          </w:tcPr>
          <w:p w:rsidR="00E51389" w:rsidRDefault="00E51389" w:rsidP="0098584C">
            <w:pPr>
              <w:pStyle w:val="ConsNormal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 поступлении на работу, в дальнейшем 1 раз в год</w:t>
            </w:r>
          </w:p>
        </w:tc>
      </w:tr>
    </w:tbl>
    <w:p w:rsidR="00E51389" w:rsidRDefault="00E51389" w:rsidP="00E51389">
      <w:pPr>
        <w:pStyle w:val="ConsNormal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E51389" w:rsidRDefault="00E51389" w:rsidP="00E51389">
      <w:pPr>
        <w:pStyle w:val="ConsNormal"/>
        <w:ind w:firstLine="709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E51389" w:rsidRDefault="00E51389" w:rsidP="00E51389">
      <w:pPr>
        <w:pStyle w:val="ConsNormal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E51389" w:rsidRDefault="00E51389" w:rsidP="00E51389">
      <w:pPr>
        <w:ind w:firstLine="709"/>
        <w:jc w:val="right"/>
        <w:rPr>
          <w:sz w:val="28"/>
          <w:szCs w:val="28"/>
          <w:highlight w:val="magenta"/>
        </w:rPr>
      </w:pPr>
    </w:p>
    <w:p w:rsidR="00E51389" w:rsidRDefault="00E51389" w:rsidP="00E51389">
      <w:pPr>
        <w:ind w:firstLine="709"/>
        <w:jc w:val="right"/>
        <w:rPr>
          <w:sz w:val="28"/>
          <w:szCs w:val="28"/>
          <w:highlight w:val="magenta"/>
        </w:rPr>
      </w:pPr>
    </w:p>
    <w:p w:rsidR="00E51389" w:rsidRDefault="00E51389" w:rsidP="00E5138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16</w:t>
      </w:r>
    </w:p>
    <w:p w:rsidR="00E51389" w:rsidRDefault="00E51389" w:rsidP="00E5138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СанПиН 2.4.1.2660 -10</w:t>
      </w:r>
    </w:p>
    <w:p w:rsidR="00E51389" w:rsidRDefault="00E51389" w:rsidP="00E51389">
      <w:pPr>
        <w:ind w:firstLine="709"/>
        <w:jc w:val="right"/>
        <w:rPr>
          <w:sz w:val="28"/>
          <w:szCs w:val="28"/>
        </w:rPr>
      </w:pPr>
    </w:p>
    <w:p w:rsidR="00E51389" w:rsidRDefault="00E51389" w:rsidP="00E5138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 журнала здоровья</w:t>
      </w:r>
    </w:p>
    <w:p w:rsidR="00E51389" w:rsidRDefault="00E51389" w:rsidP="00E5138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(образец)</w:t>
      </w:r>
    </w:p>
    <w:p w:rsidR="00E51389" w:rsidRDefault="00E51389" w:rsidP="00E51389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"/>
        <w:gridCol w:w="4053"/>
        <w:gridCol w:w="2027"/>
        <w:gridCol w:w="922"/>
        <w:gridCol w:w="1474"/>
        <w:gridCol w:w="921"/>
        <w:gridCol w:w="553"/>
        <w:gridCol w:w="921"/>
        <w:gridCol w:w="921"/>
        <w:gridCol w:w="737"/>
        <w:gridCol w:w="738"/>
      </w:tblGrid>
      <w:tr w:rsidR="00E51389" w:rsidTr="0098584C">
        <w:trPr>
          <w:cantSplit/>
          <w:trHeight w:val="240"/>
        </w:trPr>
        <w:tc>
          <w:tcPr>
            <w:tcW w:w="73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05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202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18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Месяц/дни: апрель</w:t>
            </w:r>
          </w:p>
        </w:tc>
      </w:tr>
      <w:tr w:rsidR="00E51389" w:rsidTr="0098584C">
        <w:trPr>
          <w:cantSplit/>
          <w:trHeight w:val="240"/>
        </w:trPr>
        <w:tc>
          <w:tcPr>
            <w:tcW w:w="73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E51389" w:rsidTr="0098584C">
        <w:trPr>
          <w:cantSplit/>
          <w:trHeight w:val="360"/>
        </w:trPr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1389" w:rsidRDefault="00E51389" w:rsidP="0098584C">
            <w:pPr>
              <w:pStyle w:val="ConsPlusCel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Образец заполнения</w:t>
            </w:r>
          </w:p>
        </w:tc>
        <w:tc>
          <w:tcPr>
            <w:tcW w:w="2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Зд. &lt;**&gt;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Отстранен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б/л</w:t>
            </w:r>
          </w:p>
        </w:tc>
        <w:tc>
          <w:tcPr>
            <w:tcW w:w="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отп.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отп.</w:t>
            </w:r>
          </w:p>
        </w:tc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Зд.</w:t>
            </w:r>
          </w:p>
        </w:tc>
      </w:tr>
      <w:tr w:rsidR="00E51389" w:rsidTr="0098584C">
        <w:trPr>
          <w:cantSplit/>
          <w:trHeight w:val="240"/>
        </w:trPr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1389" w:rsidTr="0098584C">
        <w:trPr>
          <w:cantSplit/>
          <w:trHeight w:val="240"/>
        </w:trPr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jc w:val="center"/>
            </w:pPr>
          </w:p>
        </w:tc>
      </w:tr>
      <w:tr w:rsidR="00E51389" w:rsidTr="0098584C">
        <w:trPr>
          <w:cantSplit/>
          <w:trHeight w:val="240"/>
        </w:trPr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1389" w:rsidRDefault="00E51389" w:rsidP="0098584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51389" w:rsidRDefault="00E51389" w:rsidP="00E51389">
      <w:pPr>
        <w:autoSpaceDE w:val="0"/>
        <w:ind w:firstLine="709"/>
        <w:jc w:val="both"/>
      </w:pPr>
    </w:p>
    <w:p w:rsidR="00E51389" w:rsidRDefault="00E51389" w:rsidP="00E5138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E51389" w:rsidRDefault="00E51389" w:rsidP="00E51389">
      <w:pPr>
        <w:autoSpaceDE w:val="0"/>
        <w:ind w:firstLine="709"/>
        <w:jc w:val="both"/>
      </w:pPr>
      <w:r>
        <w:t>Примечание:</w:t>
      </w:r>
    </w:p>
    <w:p w:rsidR="00E51389" w:rsidRDefault="00E51389" w:rsidP="00E51389">
      <w:pPr>
        <w:ind w:firstLine="709"/>
        <w:jc w:val="both"/>
      </w:pPr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E51389" w:rsidRDefault="00E51389" w:rsidP="00E51389">
      <w:pPr>
        <w:ind w:firstLine="709"/>
        <w:jc w:val="both"/>
      </w:pPr>
      <w:r>
        <w:t>&lt;**&gt; Условные обозначения:</w:t>
      </w:r>
    </w:p>
    <w:p w:rsidR="00E51389" w:rsidRDefault="00E51389" w:rsidP="00E51389">
      <w:pPr>
        <w:ind w:firstLine="709"/>
        <w:jc w:val="both"/>
      </w:pPr>
      <w:r>
        <w:t>Зд. - здоров;</w:t>
      </w:r>
    </w:p>
    <w:p w:rsidR="00E51389" w:rsidRDefault="00E51389" w:rsidP="00E51389">
      <w:pPr>
        <w:ind w:firstLine="709"/>
        <w:jc w:val="both"/>
      </w:pPr>
      <w:r>
        <w:t>Отстранен - отстранен от работы;</w:t>
      </w:r>
    </w:p>
    <w:p w:rsidR="00E51389" w:rsidRDefault="00E51389" w:rsidP="00E51389">
      <w:pPr>
        <w:ind w:firstLine="709"/>
        <w:jc w:val="both"/>
      </w:pPr>
      <w:r>
        <w:t>отп. - отпуск;</w:t>
      </w:r>
    </w:p>
    <w:p w:rsidR="00E51389" w:rsidRDefault="00E51389" w:rsidP="00E51389">
      <w:pPr>
        <w:ind w:firstLine="709"/>
        <w:jc w:val="both"/>
      </w:pPr>
      <w:r>
        <w:t>В - выходной;</w:t>
      </w:r>
    </w:p>
    <w:p w:rsidR="00E51389" w:rsidRDefault="00E51389" w:rsidP="00E51389">
      <w:pPr>
        <w:ind w:firstLine="709"/>
        <w:jc w:val="both"/>
      </w:pPr>
      <w:r>
        <w:t>б/л - больничный лист.</w:t>
      </w:r>
    </w:p>
    <w:p w:rsidR="00E51389" w:rsidRDefault="00E51389" w:rsidP="00E51389">
      <w:pPr>
        <w:ind w:firstLine="709"/>
        <w:jc w:val="both"/>
        <w:rPr>
          <w:sz w:val="26"/>
          <w:szCs w:val="26"/>
        </w:rPr>
      </w:pPr>
    </w:p>
    <w:p w:rsidR="00E51389" w:rsidRDefault="00E51389" w:rsidP="00E51389">
      <w:pPr>
        <w:ind w:firstLine="709"/>
        <w:jc w:val="both"/>
        <w:rPr>
          <w:sz w:val="26"/>
          <w:szCs w:val="26"/>
        </w:rPr>
      </w:pPr>
    </w:p>
    <w:p w:rsidR="00E51389" w:rsidRDefault="00E51389" w:rsidP="00E51389">
      <w:pPr>
        <w:pStyle w:val="ConsNonformat"/>
        <w:jc w:val="center"/>
        <w:rPr>
          <w:rFonts w:ascii="Times New Roman" w:hAnsi="Times New Roman"/>
          <w:sz w:val="28"/>
          <w:szCs w:val="28"/>
        </w:rPr>
      </w:pPr>
    </w:p>
    <w:p w:rsidR="00E51389" w:rsidRDefault="00E51389" w:rsidP="00E51389">
      <w:pPr>
        <w:pStyle w:val="ConsNonformat"/>
        <w:jc w:val="center"/>
        <w:rPr>
          <w:rFonts w:ascii="Times New Roman" w:hAnsi="Times New Roman"/>
          <w:sz w:val="28"/>
          <w:szCs w:val="28"/>
        </w:rPr>
      </w:pPr>
    </w:p>
    <w:p w:rsidR="00E51389" w:rsidRDefault="00E51389" w:rsidP="00E51389">
      <w:pPr>
        <w:pStyle w:val="ConsNonformat"/>
        <w:jc w:val="center"/>
        <w:rPr>
          <w:rFonts w:ascii="Times New Roman" w:hAnsi="Times New Roman"/>
          <w:sz w:val="28"/>
          <w:szCs w:val="28"/>
        </w:rPr>
      </w:pPr>
    </w:p>
    <w:p w:rsidR="00E51389" w:rsidRDefault="00E51389" w:rsidP="00E51389"/>
    <w:p w:rsidR="00084E7D" w:rsidRDefault="00035917"/>
    <w:sectPr w:rsidR="00084E7D" w:rsidSect="005121C5">
      <w:pgSz w:w="16837" w:h="11905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917" w:rsidRDefault="00035917" w:rsidP="00E51389">
      <w:r>
        <w:separator/>
      </w:r>
    </w:p>
  </w:endnote>
  <w:endnote w:type="continuationSeparator" w:id="0">
    <w:p w:rsidR="00035917" w:rsidRDefault="00035917" w:rsidP="00E51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89" w:rsidRDefault="00E51389">
    <w:pPr>
      <w:pStyle w:val="aa"/>
      <w:rPr>
        <w:rStyle w:val="a7"/>
      </w:rPr>
    </w:pPr>
  </w:p>
  <w:p w:rsidR="00E51389" w:rsidRDefault="005121C5">
    <w:pPr>
      <w:pStyle w:val="aa"/>
      <w:jc w:val="center"/>
    </w:pPr>
    <w:r>
      <w:rPr>
        <w:rStyle w:val="a7"/>
      </w:rPr>
      <w:fldChar w:fldCharType="begin"/>
    </w:r>
    <w:r w:rsidR="00E51389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51389">
      <w:rPr>
        <w:rStyle w:val="a7"/>
        <w:noProof/>
      </w:rPr>
      <w:t>28</w:t>
    </w:r>
    <w:r>
      <w:rPr>
        <w:rStyle w:val="a7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89" w:rsidRDefault="00E51389">
    <w:pPr>
      <w:pStyle w:val="aa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917" w:rsidRDefault="00035917" w:rsidP="00E51389">
      <w:r>
        <w:separator/>
      </w:r>
    </w:p>
  </w:footnote>
  <w:footnote w:type="continuationSeparator" w:id="0">
    <w:p w:rsidR="00035917" w:rsidRDefault="00035917" w:rsidP="00E51389">
      <w:r>
        <w:continuationSeparator/>
      </w:r>
    </w:p>
  </w:footnote>
  <w:footnote w:id="1">
    <w:p w:rsidR="00E51389" w:rsidRDefault="00E51389" w:rsidP="00E51389">
      <w:pPr>
        <w:pStyle w:val="ae"/>
        <w:ind w:left="360" w:hanging="360"/>
        <w:jc w:val="both"/>
        <w:rPr>
          <w:sz w:val="28"/>
        </w:rPr>
      </w:pPr>
      <w:r>
        <w:rPr>
          <w:rStyle w:val="af0"/>
          <w:sz w:val="28"/>
        </w:rPr>
        <w:footnoteRef/>
      </w:r>
      <w:r>
        <w:rPr>
          <w:sz w:val="28"/>
        </w:rPr>
        <w:t xml:space="preserve"> - </w:t>
      </w:r>
      <w:r>
        <w:rPr>
          <w:sz w:val="28"/>
          <w:szCs w:val="28"/>
        </w:rPr>
        <w:t>постановление Правительства Российской Федерации от 31.03.2009 № 277 «Об утверждении положения о лицензировании образовательной деятельности»</w:t>
      </w:r>
    </w:p>
  </w:footnote>
  <w:footnote w:id="2">
    <w:p w:rsidR="00E51389" w:rsidRDefault="00E51389" w:rsidP="00E51389">
      <w:pPr>
        <w:autoSpaceDE w:val="0"/>
        <w:autoSpaceDN w:val="0"/>
        <w:adjustRightInd w:val="0"/>
        <w:ind w:left="360" w:hanging="360"/>
        <w:jc w:val="both"/>
        <w:outlineLvl w:val="0"/>
        <w:rPr>
          <w:sz w:val="28"/>
        </w:rPr>
      </w:pPr>
      <w:r>
        <w:rPr>
          <w:rStyle w:val="af0"/>
          <w:sz w:val="28"/>
        </w:rPr>
        <w:footnoteRef/>
      </w:r>
      <w:r>
        <w:rPr>
          <w:sz w:val="28"/>
        </w:rPr>
        <w:t xml:space="preserve"> - СанПиН 2.1.2.1188-03 «Плавательные бассейны. Гигиенические требования к устройству, эксплуатации и качеству воды. Контроль качества», утвержден постановлением </w:t>
      </w:r>
      <w:r>
        <w:rPr>
          <w:sz w:val="28"/>
          <w:szCs w:val="28"/>
        </w:rPr>
        <w:t xml:space="preserve">Главного государственного санитарного врача Российской Федерации </w:t>
      </w:r>
      <w:r>
        <w:rPr>
          <w:sz w:val="28"/>
        </w:rPr>
        <w:t>от 30.01.2003 № 4 (зарегистрировано в Минюсте России 14.02.2003, регистрационный номер 4219)</w:t>
      </w:r>
    </w:p>
  </w:footnote>
  <w:footnote w:id="3">
    <w:p w:rsidR="00E51389" w:rsidRDefault="00E51389" w:rsidP="00E51389">
      <w:pPr>
        <w:pStyle w:val="ae"/>
        <w:ind w:left="360" w:hanging="360"/>
        <w:jc w:val="both"/>
        <w:rPr>
          <w:sz w:val="28"/>
        </w:rPr>
      </w:pPr>
      <w:r>
        <w:rPr>
          <w:rStyle w:val="af0"/>
          <w:sz w:val="28"/>
        </w:rPr>
        <w:footnoteRef/>
      </w:r>
      <w:r>
        <w:rPr>
          <w:sz w:val="28"/>
        </w:rPr>
        <w:t xml:space="preserve"> - п</w:t>
      </w:r>
      <w:r>
        <w:rPr>
          <w:sz w:val="28"/>
          <w:szCs w:val="28"/>
        </w:rPr>
        <w:t>остановление Правительство Российской Федерации от 04.04.2001 № 262 «О государственной регистрации отдельных видов продукции, представляющих потенциальную опасность для человека, а также отдельных видов продукции, впервые ввозимых на территорию Российской Федерации»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89" w:rsidRDefault="005121C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13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1389" w:rsidRDefault="00E513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89" w:rsidRDefault="005121C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13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11D0">
      <w:rPr>
        <w:rStyle w:val="a7"/>
        <w:noProof/>
      </w:rPr>
      <w:t>30</w:t>
    </w:r>
    <w:r>
      <w:rPr>
        <w:rStyle w:val="a7"/>
      </w:rPr>
      <w:fldChar w:fldCharType="end"/>
    </w:r>
  </w:p>
  <w:p w:rsidR="00E51389" w:rsidRDefault="00E5138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89" w:rsidRDefault="005121C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13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11D0">
      <w:rPr>
        <w:rStyle w:val="a7"/>
        <w:noProof/>
      </w:rPr>
      <w:t>75</w:t>
    </w:r>
    <w:r>
      <w:rPr>
        <w:rStyle w:val="a7"/>
      </w:rPr>
      <w:fldChar w:fldCharType="end"/>
    </w:r>
  </w:p>
  <w:p w:rsidR="00E51389" w:rsidRDefault="00E513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RTF_Num 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start w:val="39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  <w:lang w:val="ru-RU"/>
      </w:rPr>
    </w:lvl>
  </w:abstractNum>
  <w:abstractNum w:abstractNumId="3">
    <w:nsid w:val="00000004"/>
    <w:multiLevelType w:val="multilevel"/>
    <w:tmpl w:val="75386F36"/>
    <w:name w:val="RTF_Num 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ru-RU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24"/>
        <w:szCs w:val="24"/>
        <w:lang w:val="ru-RU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24"/>
        <w:szCs w:val="24"/>
        <w:lang w:val="ru-RU"/>
      </w:rPr>
    </w:lvl>
  </w:abstractNum>
  <w:abstractNum w:abstractNumId="6">
    <w:nsid w:val="00000007"/>
    <w:multiLevelType w:val="multilevel"/>
    <w:tmpl w:val="00000007"/>
    <w:name w:val="RTF_Num 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/>
        <w:sz w:val="24"/>
        <w:szCs w:val="24"/>
        <w:lang w:val="ru-RU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8"/>
    <w:multiLevelType w:val="multilevel"/>
    <w:tmpl w:val="00000008"/>
    <w:name w:val="RTF_Num 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9"/>
    <w:multiLevelType w:val="multilevel"/>
    <w:tmpl w:val="00000009"/>
    <w:name w:val="RTF_Num 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multilevel"/>
    <w:tmpl w:val="0000000A"/>
    <w:name w:val="RTF_Num 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0B"/>
    <w:multiLevelType w:val="multilevel"/>
    <w:tmpl w:val="0000000B"/>
    <w:name w:val="RTF_Num 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32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0C"/>
    <w:multiLevelType w:val="singleLevel"/>
    <w:tmpl w:val="0000000C"/>
    <w:name w:val="RTF_Num 1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RTF_Num 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E"/>
    <w:multiLevelType w:val="multilevel"/>
    <w:tmpl w:val="0000000E"/>
    <w:name w:val="RTF_Num 15"/>
    <w:lvl w:ilvl="0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name w:val="RTF_Num 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5">
    <w:nsid w:val="00000010"/>
    <w:multiLevelType w:val="multilevel"/>
    <w:tmpl w:val="00000010"/>
    <w:name w:val="RTF_Num 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04F55B89"/>
    <w:multiLevelType w:val="hybridMultilevel"/>
    <w:tmpl w:val="C890BCC4"/>
    <w:lvl w:ilvl="0" w:tplc="9CA85864">
      <w:start w:val="65535"/>
      <w:numFmt w:val="bullet"/>
      <w:lvlText w:val="-"/>
      <w:legacy w:legacy="1" w:legacySpace="0" w:legacyIndent="16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1CF8186F"/>
    <w:multiLevelType w:val="hybridMultilevel"/>
    <w:tmpl w:val="D2AED4F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522FDF"/>
    <w:multiLevelType w:val="multilevel"/>
    <w:tmpl w:val="89621D7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>
    <w:nsid w:val="2B715ACA"/>
    <w:multiLevelType w:val="hybridMultilevel"/>
    <w:tmpl w:val="69BE0FD0"/>
    <w:lvl w:ilvl="0" w:tplc="9CA85864">
      <w:start w:val="65535"/>
      <w:numFmt w:val="bullet"/>
      <w:lvlText w:val="-"/>
      <w:legacy w:legacy="1" w:legacySpace="0" w:legacyIndent="16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02E089B"/>
    <w:multiLevelType w:val="hybridMultilevel"/>
    <w:tmpl w:val="BF5A55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0D50F46"/>
    <w:multiLevelType w:val="multilevel"/>
    <w:tmpl w:val="4B7E8E8E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>
    <w:nsid w:val="447F0AE6"/>
    <w:multiLevelType w:val="hybridMultilevel"/>
    <w:tmpl w:val="CCEAD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9F6D61"/>
    <w:multiLevelType w:val="hybridMultilevel"/>
    <w:tmpl w:val="F56E18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1"/>
  </w:num>
  <w:num w:numId="20">
    <w:abstractNumId w:val="23"/>
  </w:num>
  <w:num w:numId="21">
    <w:abstractNumId w:val="18"/>
  </w:num>
  <w:num w:numId="22">
    <w:abstractNumId w:val="19"/>
  </w:num>
  <w:num w:numId="23">
    <w:abstractNumId w:val="19"/>
    <w:lvlOverride w:ilvl="0">
      <w:lvl w:ilvl="0"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24">
    <w:abstractNumId w:val="22"/>
    <w:lvlOverride w:ilvl="0">
      <w:lvl w:ilvl="0"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25">
    <w:abstractNumId w:val="1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389"/>
    <w:rsid w:val="00035917"/>
    <w:rsid w:val="002011D0"/>
    <w:rsid w:val="002027AD"/>
    <w:rsid w:val="002776A3"/>
    <w:rsid w:val="00366794"/>
    <w:rsid w:val="005121C5"/>
    <w:rsid w:val="007830BA"/>
    <w:rsid w:val="00E5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51389"/>
    <w:pPr>
      <w:keepNext/>
      <w:widowControl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513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51389"/>
    <w:pPr>
      <w:spacing w:before="240" w:after="6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389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E513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51389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3">
    <w:name w:val="Body Text"/>
    <w:basedOn w:val="a"/>
    <w:link w:val="a4"/>
    <w:rsid w:val="00E51389"/>
    <w:pPr>
      <w:widowControl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38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E5138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16"/>
      <w:szCs w:val="16"/>
    </w:rPr>
  </w:style>
  <w:style w:type="paragraph" w:customStyle="1" w:styleId="ConsNormal">
    <w:name w:val="ConsNormal"/>
    <w:rsid w:val="00E513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ConsPlusTitle">
    <w:name w:val="ConsPlusTitle"/>
    <w:rsid w:val="00E5138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E513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Nonformat">
    <w:name w:val="ConsNonformat"/>
    <w:rsid w:val="00E51389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</w:rPr>
  </w:style>
  <w:style w:type="paragraph" w:customStyle="1" w:styleId="ConsCell">
    <w:name w:val="ConsCell"/>
    <w:rsid w:val="00E5138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</w:rPr>
  </w:style>
  <w:style w:type="paragraph" w:styleId="a5">
    <w:name w:val="Normal (Web)"/>
    <w:basedOn w:val="a"/>
    <w:rsid w:val="00E5138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List Paragraph"/>
    <w:basedOn w:val="a"/>
    <w:qFormat/>
    <w:rsid w:val="00E51389"/>
    <w:pPr>
      <w:widowControl w:val="0"/>
      <w:autoSpaceDE w:val="0"/>
      <w:ind w:firstLine="709"/>
      <w:jc w:val="both"/>
    </w:pPr>
  </w:style>
  <w:style w:type="paragraph" w:styleId="2">
    <w:name w:val="Body Text 2"/>
    <w:basedOn w:val="a"/>
    <w:link w:val="20"/>
    <w:rsid w:val="00E51389"/>
    <w:pPr>
      <w:widowControl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51389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E51389"/>
    <w:pPr>
      <w:widowControl w:val="0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E5138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rsid w:val="00E51389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styleId="a7">
    <w:name w:val="page number"/>
    <w:basedOn w:val="a0"/>
    <w:rsid w:val="00E51389"/>
  </w:style>
  <w:style w:type="paragraph" w:styleId="a8">
    <w:name w:val="header"/>
    <w:basedOn w:val="a"/>
    <w:link w:val="a9"/>
    <w:rsid w:val="00E51389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5138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rsid w:val="00E51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E513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E51389"/>
    <w:pPr>
      <w:ind w:left="5103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E513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note text"/>
    <w:basedOn w:val="a"/>
    <w:link w:val="af"/>
    <w:semiHidden/>
    <w:rsid w:val="00E51389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E513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E513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24572</Words>
  <Characters>140066</Characters>
  <Application>Microsoft Office Word</Application>
  <DocSecurity>0</DocSecurity>
  <Lines>1167</Lines>
  <Paragraphs>328</Paragraphs>
  <ScaleCrop>false</ScaleCrop>
  <Company>DOOM</Company>
  <LinksUpToDate>false</LinksUpToDate>
  <CharactersWithSpaces>164310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ASUS</cp:lastModifiedBy>
  <cp:revision>4</cp:revision>
  <dcterms:created xsi:type="dcterms:W3CDTF">2011-09-25T07:09:00Z</dcterms:created>
  <dcterms:modified xsi:type="dcterms:W3CDTF">2013-04-21T16:13:00Z</dcterms:modified>
</cp:coreProperties>
</file>